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W w:w="5197" w:type="dxa"/>
        <w:tblLook w:val="01E0" w:firstRow="1" w:lastRow="1" w:firstColumn="1" w:lastColumn="1" w:noHBand="0" w:noVBand="0"/>
      </w:tblPr>
      <w:tblGrid>
        <w:gridCol w:w="1526"/>
        <w:gridCol w:w="3671"/>
      </w:tblGrid>
      <w:tr w:rsidR="00564ACF" w:rsidRPr="00053002" w:rsidTr="00D07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D07B17">
              <w:rPr>
                <w:rFonts w:cs="Arial"/>
                <w:sz w:val="36"/>
                <w:szCs w:val="44"/>
              </w:rPr>
              <w:t xml:space="preserve">Supplier / </w:t>
            </w:r>
            <w:r w:rsidRPr="00D07B17">
              <w:rPr>
                <w:rFonts w:cs="Arial"/>
                <w:sz w:val="36"/>
                <w:szCs w:val="44"/>
                <w:lang w:val="fr-CA"/>
              </w:rPr>
              <w:t>Fournisseur</w:t>
            </w: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nil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Supplier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du fournisseur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City | 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1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Code postal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D07B17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1" w:type="dxa"/>
            <w:tcBorders>
              <w:top w:val="single" w:sz="18" w:space="0" w:color="9BBB59" w:themeColor="accent3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Default="004347F1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HPTR </w:t>
            </w:r>
            <w:r w:rsidR="000D2318" w:rsidRPr="000D2318">
              <w:rPr>
                <w:rFonts w:cs="Arial"/>
                <w:sz w:val="18"/>
                <w:szCs w:val="18"/>
                <w:lang w:val="en-CA"/>
              </w:rPr>
              <w:t>Licenc</w:t>
            </w:r>
            <w:r w:rsidR="00564ACF" w:rsidRPr="000D2318">
              <w:rPr>
                <w:rFonts w:cs="Arial"/>
                <w:sz w:val="18"/>
                <w:szCs w:val="18"/>
                <w:lang w:val="en-CA"/>
              </w:rPr>
              <w:t>e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number </w:t>
            </w:r>
            <w:r>
              <w:rPr>
                <w:rFonts w:cs="Arial"/>
                <w:sz w:val="18"/>
                <w:szCs w:val="18"/>
              </w:rPr>
              <w:t xml:space="preserve">| </w:t>
            </w:r>
            <w:r w:rsidR="00564ACF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</w:t>
            </w:r>
            <w:r w:rsidR="002D6D80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de </w:t>
            </w:r>
            <w:r w:rsidR="00564ACF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licence </w:t>
            </w:r>
          </w:p>
          <w:p w:rsidR="004347F1" w:rsidRPr="002D6D80" w:rsidRDefault="004347F1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0D2318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4ACF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Internal permit number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4347F1" w:rsidRPr="00053002" w:rsidRDefault="004347F1" w:rsidP="00770223">
            <w:pPr>
              <w:rPr>
                <w:rFonts w:cs="Arial"/>
                <w:sz w:val="18"/>
                <w:szCs w:val="18"/>
              </w:rPr>
            </w:pPr>
          </w:p>
          <w:p w:rsidR="00564ACF" w:rsidRPr="000D2318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D07B17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56747C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Description</w:t>
            </w:r>
            <w:r w:rsidR="00000143">
              <w:rPr>
                <w:rFonts w:cs="Arial"/>
                <w:sz w:val="18"/>
                <w:szCs w:val="18"/>
              </w:rPr>
              <w:t>, Quantity</w:t>
            </w:r>
            <w:r w:rsidRPr="00053002">
              <w:rPr>
                <w:rFonts w:cs="Arial"/>
                <w:sz w:val="18"/>
                <w:szCs w:val="18"/>
              </w:rPr>
              <w:t xml:space="preserve"> and Risk </w:t>
            </w:r>
            <w:r w:rsidRPr="0056747C">
              <w:rPr>
                <w:rFonts w:cs="Arial"/>
                <w:sz w:val="18"/>
                <w:szCs w:val="18"/>
              </w:rPr>
              <w:t>Group of material to be transferred</w:t>
            </w:r>
          </w:p>
          <w:p w:rsidR="00564ACF" w:rsidRPr="0056747C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Description et groupe de risque du matériel qui sera transféré</w:t>
            </w:r>
          </w:p>
          <w:p w:rsidR="0056747C" w:rsidRPr="0056747C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56747C" w:rsidRPr="0056747C" w:rsidRDefault="0056747C" w:rsidP="0056747C">
            <w:pPr>
              <w:tabs>
                <w:tab w:val="right" w:pos="4949"/>
              </w:tabs>
              <w:spacing w:after="6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56747C">
              <w:rPr>
                <w:sz w:val="18"/>
                <w:szCs w:val="18"/>
                <w:u w:val="single"/>
              </w:rPr>
              <w:tab/>
            </w:r>
          </w:p>
          <w:p w:rsidR="00564ACF" w:rsidRPr="00053002" w:rsidRDefault="002D6D80" w:rsidP="000443F5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Human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humain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EB1D3B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Tissus humains/cellules/fluides corporels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Animal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animal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Plant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végétal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Aquatic Animal Pathogen </w:t>
            </w:r>
          </w:p>
          <w:p w:rsidR="00564ACF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Agent pathogène d’animaux aquatiques</w:t>
            </w:r>
          </w:p>
          <w:p w:rsidR="000D2318" w:rsidRDefault="000D2318" w:rsidP="000D2318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 w:rsidR="00260FB2">
              <w:t>TDG|TMD: UN</w:t>
            </w:r>
            <w:r w:rsidRPr="000D2318">
              <w:rPr>
                <w:u w:val="single"/>
              </w:rPr>
              <w:tab/>
            </w:r>
          </w:p>
          <w:p w:rsidR="000D2318" w:rsidRPr="000D2318" w:rsidRDefault="004347F1" w:rsidP="000D2318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 w:rsidR="00260FB2">
              <w:t>CATEGORY</w:t>
            </w:r>
            <w:r>
              <w:t>:CATEGORIE</w:t>
            </w:r>
            <w:r w:rsidR="000D2318" w:rsidRPr="000D2318">
              <w:rPr>
                <w:u w:val="single"/>
              </w:rPr>
              <w:tab/>
            </w:r>
          </w:p>
          <w:p w:rsidR="000D2318" w:rsidRPr="000D2318" w:rsidRDefault="000D2318" w:rsidP="000D2318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4"/>
                <w:szCs w:val="18"/>
              </w:rPr>
            </w:pPr>
            <w:r>
              <w:tab/>
            </w:r>
          </w:p>
        </w:tc>
      </w:tr>
      <w:tr w:rsidR="00564ACF" w:rsidRPr="00053002" w:rsidTr="00D07B17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vMerge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EB1D3B" w:rsidRPr="00053002" w:rsidTr="00D07B17">
        <w:trPr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Signature of Supplier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fournisseur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EB1D3B" w:rsidRDefault="00EB1D3B" w:rsidP="00EB1D3B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260FB2" w:rsidRDefault="00260FB2" w:rsidP="00EB1D3B">
            <w:pPr>
              <w:rPr>
                <w:rFonts w:cs="Arial"/>
                <w:sz w:val="18"/>
                <w:szCs w:val="18"/>
              </w:rPr>
            </w:pPr>
          </w:p>
          <w:p w:rsidR="00260FB2" w:rsidRPr="00053002" w:rsidRDefault="00260FB2" w:rsidP="00260F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 AND Signature of Consigner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proofErr w:type="spellStart"/>
            <w:r>
              <w:rPr>
                <w:rFonts w:cs="Arial"/>
                <w:sz w:val="18"/>
                <w:szCs w:val="18"/>
                <w:lang w:val="fr-CA"/>
              </w:rPr>
              <w:t>expediteur</w:t>
            </w:r>
            <w:proofErr w:type="spellEnd"/>
          </w:p>
          <w:p w:rsidR="00260FB2" w:rsidRPr="00053002" w:rsidRDefault="00260FB2" w:rsidP="00260FB2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9C5B2E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9C5B2E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D07B1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</w:t>
            </w:r>
            <w:r w:rsidR="006259DC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plier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Default="009C5B2E" w:rsidP="00770223">
            <w:pPr>
              <w:rPr>
                <w:rFonts w:cs="Arial"/>
                <w:sz w:val="18"/>
                <w:szCs w:val="18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6259DC">
              <w:rPr>
                <w:rFonts w:cs="Arial"/>
                <w:sz w:val="18"/>
                <w:szCs w:val="18"/>
                <w:lang w:val="fr-FR"/>
              </w:rPr>
              <w:t>fournisseur</w:t>
            </w:r>
          </w:p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Name | Nom :</w:t>
            </w:r>
            <w:r w:rsidR="000443F5" w:rsidRPr="000443F5">
              <w:rPr>
                <w:u w:val="single"/>
              </w:rPr>
              <w:t xml:space="preserve"> </w:t>
            </w:r>
            <w:r w:rsidR="000443F5" w:rsidRPr="000443F5">
              <w:rPr>
                <w:u w:val="single"/>
              </w:rPr>
              <w:tab/>
            </w: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</w:p>
          <w:p w:rsidR="00564ACF" w:rsidRPr="006259DC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6259DC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u w:val="single"/>
              </w:rPr>
              <w:tab/>
            </w:r>
          </w:p>
          <w:p w:rsidR="00564ACF" w:rsidRDefault="00564ACF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e-Mail | </w:t>
            </w: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Courriel</w:t>
            </w:r>
            <w:proofErr w:type="spellEnd"/>
            <w:r w:rsidRPr="000443F5">
              <w:rPr>
                <w:rFonts w:cs="Arial"/>
                <w:b w:val="0"/>
                <w:sz w:val="18"/>
                <w:szCs w:val="18"/>
              </w:rPr>
              <w:t>:</w:t>
            </w:r>
            <w:r w:rsidR="000443F5" w:rsidRPr="000443F5">
              <w:rPr>
                <w:b w:val="0"/>
              </w:rPr>
              <w:t xml:space="preserve">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D07B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7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bottom"/>
          </w:tcPr>
          <w:p w:rsidR="00564ACF" w:rsidRDefault="009C5B2E" w:rsidP="006259DC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Signature</w:t>
            </w:r>
          </w:p>
          <w:p w:rsidR="00260FB2" w:rsidRPr="006259DC" w:rsidRDefault="00260FB2" w:rsidP="00260FB2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tbl>
      <w:tblPr>
        <w:tblStyle w:val="LightList-Accent2"/>
        <w:tblW w:w="5310" w:type="dxa"/>
        <w:tblInd w:w="-293" w:type="dxa"/>
        <w:tblLook w:val="01E0" w:firstRow="1" w:lastRow="1" w:firstColumn="1" w:lastColumn="1" w:noHBand="0" w:noVBand="0"/>
      </w:tblPr>
      <w:tblGrid>
        <w:gridCol w:w="1819"/>
        <w:gridCol w:w="3491"/>
      </w:tblGrid>
      <w:tr w:rsidR="00564ACF" w:rsidRPr="00053002" w:rsidTr="00D07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D07B17">
              <w:rPr>
                <w:rFonts w:cs="Arial"/>
                <w:sz w:val="36"/>
                <w:szCs w:val="44"/>
              </w:rPr>
              <w:t>Recipient / D</w:t>
            </w:r>
            <w:proofErr w:type="spellStart"/>
            <w:r w:rsidRPr="00D07B17">
              <w:rPr>
                <w:rFonts w:cs="Arial"/>
                <w:sz w:val="36"/>
                <w:szCs w:val="44"/>
                <w:lang w:val="fr-CA"/>
              </w:rPr>
              <w:t>estinataire</w:t>
            </w:r>
            <w:proofErr w:type="spellEnd"/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nil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</w:rPr>
              <w:t>N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Pr="00053002" w:rsidRDefault="0064591D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2D6D80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Recipient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Nom du destinataire</w:t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 w:rsidR="002D6D80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City | </w:t>
            </w:r>
            <w:r w:rsidRPr="000D2318">
              <w:rPr>
                <w:rFonts w:cs="Arial"/>
                <w:b w:val="0"/>
                <w:sz w:val="18"/>
                <w:szCs w:val="18"/>
              </w:rPr>
              <w:t>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1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Code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postal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D07B17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1" w:type="dxa"/>
            <w:tcBorders>
              <w:top w:val="single" w:sz="18" w:space="0" w:color="C0504D" w:themeColor="accent2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2D6D80" w:rsidRPr="00053002" w:rsidRDefault="002D6D80" w:rsidP="002D6D80">
            <w:pPr>
              <w:rPr>
                <w:rFonts w:cs="Arial"/>
                <w:sz w:val="18"/>
                <w:szCs w:val="18"/>
              </w:rPr>
            </w:pPr>
            <w:r w:rsidRPr="000D2318">
              <w:rPr>
                <w:rFonts w:cs="Arial"/>
                <w:sz w:val="18"/>
                <w:szCs w:val="18"/>
                <w:lang w:val="en-CA"/>
              </w:rPr>
              <w:t>Licen</w:t>
            </w:r>
            <w:r w:rsidR="000D2318" w:rsidRPr="000D2318">
              <w:rPr>
                <w:rFonts w:cs="Arial"/>
                <w:sz w:val="18"/>
                <w:szCs w:val="18"/>
                <w:lang w:val="en-CA"/>
              </w:rPr>
              <w:t>c</w:t>
            </w:r>
            <w:r w:rsidRPr="000D2318">
              <w:rPr>
                <w:rFonts w:cs="Arial"/>
                <w:sz w:val="18"/>
                <w:szCs w:val="18"/>
                <w:lang w:val="en-CA"/>
              </w:rPr>
              <w:t>e</w:t>
            </w:r>
            <w:r w:rsidRPr="00053002">
              <w:rPr>
                <w:rFonts w:cs="Arial"/>
                <w:sz w:val="18"/>
                <w:szCs w:val="18"/>
              </w:rPr>
              <w:t xml:space="preserve"> number </w:t>
            </w:r>
          </w:p>
          <w:p w:rsidR="002D6D80" w:rsidRPr="002D6D80" w:rsidRDefault="002D6D80" w:rsidP="002D6D80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de licence </w:t>
            </w:r>
          </w:p>
          <w:p w:rsidR="002D6D80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2D6D80" w:rsidRPr="00053002" w:rsidRDefault="002D6D80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Internal permit number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D07B17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2D6D80">
            <w:pPr>
              <w:rPr>
                <w:rFonts w:cs="Arial"/>
                <w:sz w:val="12"/>
                <w:szCs w:val="12"/>
              </w:rPr>
            </w:pPr>
          </w:p>
        </w:tc>
      </w:tr>
      <w:tr w:rsidR="0056747C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747C" w:rsidRPr="00053002" w:rsidRDefault="0056747C" w:rsidP="002D6D80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Room number(s)/ name(s) where material will be used and/or stored</w:t>
            </w:r>
          </w:p>
          <w:p w:rsidR="0056747C" w:rsidRPr="002D6D80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Numéro(s) ou nom(s) des locaux où les agents pathogènes seront manipulés ou entreposés</w:t>
            </w:r>
          </w:p>
          <w:p w:rsidR="0056747C" w:rsidRDefault="0056747C" w:rsidP="000D2318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before="60"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Is the recipient </w:t>
            </w:r>
            <w:r>
              <w:rPr>
                <w:rFonts w:cs="Arial"/>
                <w:sz w:val="18"/>
                <w:szCs w:val="18"/>
              </w:rPr>
              <w:t xml:space="preserve">space / laboratory </w:t>
            </w:r>
            <w:r w:rsidRPr="00053002">
              <w:rPr>
                <w:rFonts w:cs="Arial"/>
                <w:sz w:val="18"/>
                <w:szCs w:val="18"/>
              </w:rPr>
              <w:t>in compliance with the institutional biosafety program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053002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053002">
              <w:rPr>
                <w:rFonts w:cs="Arial"/>
                <w:sz w:val="18"/>
                <w:szCs w:val="18"/>
              </w:rPr>
              <w:t xml:space="preserve">an </w:t>
            </w:r>
            <w:r>
              <w:rPr>
                <w:rFonts w:cs="Arial"/>
                <w:sz w:val="18"/>
                <w:szCs w:val="18"/>
              </w:rPr>
              <w:t>the transferred material(s</w:t>
            </w:r>
            <w:r w:rsidR="008C3405">
              <w:rPr>
                <w:rFonts w:cs="Arial"/>
                <w:sz w:val="18"/>
                <w:szCs w:val="18"/>
              </w:rPr>
              <w:t>) be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safely handle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and store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according to HPTA/CBS?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 xml:space="preserve">Est-ce que le destinataire est conforme avec le programme de biosécurité institutionnel ?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Default="0056747C" w:rsidP="0056747C">
            <w:pPr>
              <w:tabs>
                <w:tab w:val="right" w:pos="4820"/>
              </w:tabs>
              <w:ind w:left="142" w:right="230"/>
              <w:rPr>
                <w:rFonts w:cs="Arial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Est-ce que le matériel transféré peut être utilisé et entreposé de selon les normes établies par l’ASPC/NCB?</w:t>
            </w:r>
            <w:r w:rsidRPr="0056747C">
              <w:rPr>
                <w:b w:val="0"/>
              </w:rPr>
              <w:t xml:space="preserve">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07B17">
              <w:rPr>
                <w:rFonts w:cs="Arial"/>
                <w:sz w:val="18"/>
                <w:szCs w:val="18"/>
              </w:rPr>
            </w:r>
            <w:r w:rsidR="00D07B17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D07B17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EB1D3B" w:rsidRPr="009C5B2E" w:rsidRDefault="00EB1D3B" w:rsidP="00EB1D3B">
            <w:pPr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AND Signature of Recipient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9C5B2E" w:rsidRPr="00053002">
              <w:rPr>
                <w:rFonts w:cs="Arial"/>
                <w:sz w:val="18"/>
                <w:szCs w:val="18"/>
              </w:rPr>
              <w:t>|</w:t>
            </w:r>
            <w:r w:rsidR="009C5B2E" w:rsidRPr="009C5B2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Nom 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du destinataire </w:t>
            </w:r>
          </w:p>
          <w:p w:rsidR="00564ACF" w:rsidRPr="00053002" w:rsidRDefault="00EB1D3B" w:rsidP="00EB1D3B">
            <w:pPr>
              <w:rPr>
                <w:rFonts w:cs="Arial"/>
                <w:sz w:val="20"/>
                <w:szCs w:val="20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D07B17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D0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6259DC" w:rsidRDefault="0064591D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Recipient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du destinataire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564ACF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Name </w:t>
            </w:r>
            <w:r w:rsidRPr="006259DC">
              <w:rPr>
                <w:rFonts w:cs="Arial"/>
                <w:b w:val="0"/>
                <w:sz w:val="18"/>
                <w:szCs w:val="18"/>
              </w:rPr>
              <w:t>|</w:t>
            </w:r>
            <w:r>
              <w:rPr>
                <w:rFonts w:cs="Arial"/>
                <w:b w:val="0"/>
                <w:sz w:val="18"/>
                <w:szCs w:val="18"/>
              </w:rPr>
              <w:t xml:space="preserve"> Nom</w:t>
            </w:r>
            <w:r w:rsidR="000443F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443F5">
              <w:rPr>
                <w:rFonts w:cs="Arial"/>
                <w:sz w:val="18"/>
                <w:szCs w:val="18"/>
              </w:rPr>
              <w:t xml:space="preserve">: </w:t>
            </w:r>
            <w:r w:rsidR="000443F5" w:rsidRPr="000443F5">
              <w:rPr>
                <w:u w:val="single"/>
              </w:rPr>
              <w:tab/>
            </w:r>
          </w:p>
          <w:p w:rsidR="006259DC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564ACF" w:rsidRPr="000443F5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6259DC" w:rsidRPr="000443F5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0443F5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0443F5" w:rsidRPr="000443F5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b w:val="0"/>
                <w:u w:val="single"/>
              </w:rPr>
              <w:tab/>
            </w:r>
          </w:p>
          <w:p w:rsidR="006259DC" w:rsidRPr="00053002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e-Mail|Courriel</w:t>
            </w:r>
            <w:proofErr w:type="spellEnd"/>
            <w:r w:rsidR="000443F5" w:rsidRPr="000443F5">
              <w:rPr>
                <w:rFonts w:cs="Arial"/>
                <w:b w:val="0"/>
                <w:sz w:val="18"/>
                <w:szCs w:val="18"/>
              </w:rPr>
              <w:t xml:space="preserve"> :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D07B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bottom"/>
          </w:tcPr>
          <w:p w:rsidR="00564ACF" w:rsidRPr="00D07B17" w:rsidRDefault="006259DC" w:rsidP="006259DC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07B17">
              <w:rPr>
                <w:rFonts w:cs="Arial"/>
                <w:b w:val="0"/>
                <w:sz w:val="18"/>
                <w:szCs w:val="18"/>
              </w:rPr>
              <w:t>S</w:t>
            </w:r>
            <w:bookmarkStart w:id="0" w:name="_GoBack"/>
            <w:bookmarkEnd w:id="0"/>
            <w:r w:rsidRPr="00D07B17">
              <w:rPr>
                <w:rFonts w:cs="Arial"/>
                <w:b w:val="0"/>
                <w:sz w:val="18"/>
                <w:szCs w:val="18"/>
              </w:rPr>
              <w:t>ignature</w:t>
            </w:r>
          </w:p>
        </w:tc>
      </w:tr>
    </w:tbl>
    <w:p w:rsidR="00564ACF" w:rsidRDefault="00564ACF" w:rsidP="00053002">
      <w:pPr>
        <w:sectPr w:rsidR="00564ACF" w:rsidSect="00162ACE">
          <w:headerReference w:type="default" r:id="rId7"/>
          <w:footerReference w:type="default" r:id="rId8"/>
          <w:type w:val="continuous"/>
          <w:pgSz w:w="12240" w:h="15840"/>
          <w:pgMar w:top="562" w:right="562" w:bottom="562" w:left="850" w:header="720" w:footer="720" w:gutter="0"/>
          <w:cols w:num="2" w:space="720"/>
          <w:docGrid w:linePitch="360"/>
        </w:sectPr>
      </w:pPr>
    </w:p>
    <w:p w:rsidR="00564ACF" w:rsidRDefault="00564ACF" w:rsidP="000D2318"/>
    <w:sectPr w:rsidR="00564ACF" w:rsidSect="00564AC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B" w:rsidRDefault="0093674B" w:rsidP="00053002">
      <w:r>
        <w:separator/>
      </w:r>
    </w:p>
  </w:endnote>
  <w:endnote w:type="continuationSeparator" w:id="0">
    <w:p w:rsidR="0093674B" w:rsidRDefault="0093674B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22" w:rsidRPr="007E0D22" w:rsidRDefault="007E0D22" w:rsidP="007E0D22">
    <w:pPr>
      <w:pStyle w:val="Footer"/>
      <w:tabs>
        <w:tab w:val="clear" w:pos="9360"/>
        <w:tab w:val="right" w:pos="10773"/>
      </w:tabs>
      <w:rPr>
        <w:sz w:val="18"/>
      </w:rPr>
    </w:pPr>
    <w:r w:rsidRPr="007E0D22">
      <w:rPr>
        <w:sz w:val="18"/>
      </w:rPr>
      <w:t xml:space="preserve">Reference </w:t>
    </w:r>
    <w:r w:rsidRPr="007E0D22">
      <w:rPr>
        <w:sz w:val="18"/>
      </w:rPr>
      <w:tab/>
    </w:r>
    <w:r w:rsidRPr="007E0D22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B" w:rsidRDefault="0093674B" w:rsidP="00053002">
      <w:r>
        <w:separator/>
      </w:r>
    </w:p>
  </w:footnote>
  <w:footnote w:type="continuationSeparator" w:id="0">
    <w:p w:rsidR="0093674B" w:rsidRDefault="0093674B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F" w:rsidRPr="00564ACF" w:rsidRDefault="008B5753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4E2D0E" wp14:editId="6023639A">
          <wp:simplePos x="0" y="0"/>
          <wp:positionH relativeFrom="column">
            <wp:posOffset>288925</wp:posOffset>
          </wp:positionH>
          <wp:positionV relativeFrom="paragraph">
            <wp:posOffset>3175</wp:posOffset>
          </wp:positionV>
          <wp:extent cx="2349500" cy="361315"/>
          <wp:effectExtent l="0" t="0" r="0" b="635"/>
          <wp:wrapTight wrapText="bothSides">
            <wp:wrapPolygon edited="0">
              <wp:start x="0" y="0"/>
              <wp:lineTo x="0" y="20499"/>
              <wp:lineTo x="21366" y="20499"/>
              <wp:lineTo x="213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b2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ACF" w:rsidRPr="00564ACF">
      <w:rPr>
        <w:rFonts w:asciiTheme="majorHAnsi" w:hAnsiTheme="majorHAnsi"/>
        <w:b/>
        <w:sz w:val="32"/>
      </w:rPr>
      <w:t xml:space="preserve">Biohazardous Agent Transfer Notification </w:t>
    </w:r>
  </w:p>
  <w:p w:rsidR="00564ACF" w:rsidRDefault="000D2318" w:rsidP="004347F1">
    <w:pPr>
      <w:pStyle w:val="Header"/>
      <w:tabs>
        <w:tab w:val="clear" w:pos="4680"/>
        <w:tab w:val="clear" w:pos="9360"/>
        <w:tab w:val="left" w:pos="1924"/>
        <w:tab w:val="right" w:pos="10822"/>
      </w:tabs>
      <w:jc w:val="right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ab/>
    </w:r>
    <w:r>
      <w:rPr>
        <w:rFonts w:asciiTheme="majorHAnsi" w:hAnsiTheme="majorHAnsi"/>
        <w:b/>
        <w:sz w:val="32"/>
      </w:rPr>
      <w:tab/>
    </w:r>
    <w:r w:rsidR="00564ACF" w:rsidRPr="000D2318">
      <w:rPr>
        <w:rFonts w:asciiTheme="majorHAnsi" w:hAnsiTheme="majorHAnsi"/>
        <w:b/>
        <w:sz w:val="32"/>
        <w:lang w:val="fr-FR"/>
      </w:rPr>
      <w:t xml:space="preserve">Avis de transfert d’agents </w:t>
    </w:r>
    <w:r w:rsidR="0064591D" w:rsidRPr="000D2318">
      <w:rPr>
        <w:rFonts w:asciiTheme="majorHAnsi" w:hAnsiTheme="majorHAnsi"/>
        <w:b/>
        <w:sz w:val="32"/>
        <w:lang w:val="fr-FR"/>
      </w:rPr>
      <w:t>pathogè</w:t>
    </w:r>
    <w:r w:rsidR="000B62F3" w:rsidRPr="000D2318">
      <w:rPr>
        <w:rFonts w:asciiTheme="majorHAnsi" w:hAnsiTheme="majorHAnsi"/>
        <w:b/>
        <w:sz w:val="32"/>
        <w:lang w:val="fr-FR"/>
      </w:rPr>
      <w:t>n</w:t>
    </w:r>
    <w:r w:rsidR="0064591D" w:rsidRPr="000D2318">
      <w:rPr>
        <w:rFonts w:asciiTheme="majorHAnsi" w:hAnsiTheme="majorHAnsi"/>
        <w:b/>
        <w:sz w:val="32"/>
        <w:lang w:val="fr-FR"/>
      </w:rPr>
      <w:t>e</w:t>
    </w:r>
    <w:r w:rsidR="000B62F3" w:rsidRPr="000D2318">
      <w:rPr>
        <w:rFonts w:asciiTheme="majorHAnsi" w:hAnsiTheme="majorHAnsi"/>
        <w:b/>
        <w:sz w:val="32"/>
        <w:lang w:val="fr-FR"/>
      </w:rPr>
      <w:t>s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00143"/>
    <w:rsid w:val="000443F5"/>
    <w:rsid w:val="00053002"/>
    <w:rsid w:val="000B62F3"/>
    <w:rsid w:val="000D2318"/>
    <w:rsid w:val="00162ACE"/>
    <w:rsid w:val="00260FB2"/>
    <w:rsid w:val="002D6D80"/>
    <w:rsid w:val="002E1216"/>
    <w:rsid w:val="004347F1"/>
    <w:rsid w:val="00564ACF"/>
    <w:rsid w:val="0056747C"/>
    <w:rsid w:val="005B74E6"/>
    <w:rsid w:val="005E7791"/>
    <w:rsid w:val="0061180D"/>
    <w:rsid w:val="006259DC"/>
    <w:rsid w:val="0064591D"/>
    <w:rsid w:val="00690249"/>
    <w:rsid w:val="007C71A5"/>
    <w:rsid w:val="007E0D22"/>
    <w:rsid w:val="008B5753"/>
    <w:rsid w:val="008C3405"/>
    <w:rsid w:val="0093674B"/>
    <w:rsid w:val="009B3DCC"/>
    <w:rsid w:val="009C5B2E"/>
    <w:rsid w:val="00A04C74"/>
    <w:rsid w:val="00B04E40"/>
    <w:rsid w:val="00C3229E"/>
    <w:rsid w:val="00CB540B"/>
    <w:rsid w:val="00D07B17"/>
    <w:rsid w:val="00EB1D3B"/>
    <w:rsid w:val="00F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7C5CB5E-16AB-4A67-9C3C-524D064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BDA-7B0F-434B-B1D7-C7E29B63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Kingf00</dc:creator>
  <cp:lastModifiedBy>Hankins, Janet</cp:lastModifiedBy>
  <cp:revision>5</cp:revision>
  <dcterms:created xsi:type="dcterms:W3CDTF">2018-08-29T20:04:00Z</dcterms:created>
  <dcterms:modified xsi:type="dcterms:W3CDTF">2018-09-04T17:36:00Z</dcterms:modified>
</cp:coreProperties>
</file>