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95" w:rsidRPr="00854233" w:rsidRDefault="009D7A95" w:rsidP="008F35D1">
      <w:pPr>
        <w:spacing w:after="120" w:line="240" w:lineRule="auto"/>
        <w:rPr>
          <w:rFonts w:asciiTheme="majorHAnsi" w:hAnsiTheme="majorHAnsi"/>
          <w:b/>
          <w:bCs/>
          <w:color w:val="0C2344"/>
          <w:sz w:val="36"/>
          <w:lang w:val="en-CA"/>
        </w:rPr>
      </w:pPr>
      <w:r w:rsidRPr="00854233">
        <w:rPr>
          <w:rFonts w:asciiTheme="majorHAnsi" w:hAnsiTheme="majorHAnsi"/>
          <w:b/>
          <w:bCs/>
          <w:color w:val="0C2344"/>
          <w:sz w:val="36"/>
          <w:lang w:val="en-CA"/>
        </w:rPr>
        <w:t xml:space="preserve">Working Alone </w:t>
      </w:r>
      <w:r w:rsidR="00326B27">
        <w:rPr>
          <w:rFonts w:asciiTheme="majorHAnsi" w:hAnsiTheme="majorHAnsi"/>
          <w:b/>
          <w:bCs/>
          <w:color w:val="0C2344"/>
          <w:sz w:val="36"/>
          <w:lang w:val="en-CA"/>
        </w:rPr>
        <w:t xml:space="preserve">or in Isolation </w:t>
      </w:r>
      <w:r w:rsidR="00F12ACD">
        <w:rPr>
          <w:rFonts w:asciiTheme="majorHAnsi" w:hAnsiTheme="majorHAnsi"/>
          <w:b/>
          <w:bCs/>
          <w:color w:val="0C2344"/>
          <w:sz w:val="36"/>
          <w:lang w:val="en-CA"/>
        </w:rPr>
        <w:t>Program</w:t>
      </w:r>
    </w:p>
    <w:p w:rsidR="009D7A95" w:rsidRPr="00854233" w:rsidRDefault="009D7A95" w:rsidP="008F35D1">
      <w:pPr>
        <w:spacing w:after="120" w:line="240" w:lineRule="auto"/>
        <w:rPr>
          <w:rFonts w:asciiTheme="majorHAnsi" w:hAnsiTheme="majorHAnsi"/>
          <w:b/>
          <w:bCs/>
          <w:lang w:val="en-CA"/>
        </w:rPr>
      </w:pPr>
    </w:p>
    <w:p w:rsidR="009D7A95" w:rsidRPr="00326B27" w:rsidRDefault="009D7A95" w:rsidP="008F35D1">
      <w:pPr>
        <w:spacing w:after="12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  <w:r w:rsidRPr="00326B27">
        <w:rPr>
          <w:rFonts w:asciiTheme="majorHAnsi" w:hAnsiTheme="majorHAnsi"/>
          <w:b/>
          <w:bCs/>
          <w:color w:val="00A7E1"/>
          <w:sz w:val="28"/>
          <w:lang w:val="en-CA"/>
        </w:rPr>
        <w:t>Purpose</w:t>
      </w:r>
    </w:p>
    <w:p w:rsidR="00D640BC" w:rsidRPr="00915B29" w:rsidRDefault="00D640BC" w:rsidP="00915B29">
      <w:pPr>
        <w:pStyle w:val="MyNormal"/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</w:pPr>
      <w:r w:rsidRPr="00453AB6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 xml:space="preserve">The purpose of the University of British Columbia (UBC) Working Alone </w:t>
      </w:r>
      <w:r w:rsidR="00F118AD" w:rsidRPr="00453AB6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 xml:space="preserve">or in Isolation </w:t>
      </w:r>
      <w:r w:rsidRPr="00453AB6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>Program is to provide information on working alone</w:t>
      </w:r>
      <w:r w:rsidR="00F118AD" w:rsidRPr="00453AB6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 xml:space="preserve"> or in isolation</w:t>
      </w:r>
      <w:r w:rsidRPr="00453AB6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 xml:space="preserve"> as described within the </w:t>
      </w:r>
      <w:r w:rsidR="00F118AD" w:rsidRPr="00453AB6">
        <w:rPr>
          <w:rFonts w:asciiTheme="majorHAnsi" w:eastAsiaTheme="minorHAnsi" w:hAnsiTheme="majorHAnsi" w:cstheme="majorHAnsi"/>
          <w:sz w:val="22"/>
          <w:szCs w:val="22"/>
          <w:lang w:val="en-CA"/>
        </w:rPr>
        <w:t>Occupational Health and Safety Regulation (</w:t>
      </w:r>
      <w:r w:rsidRPr="00453AB6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>OHSR</w:t>
      </w:r>
      <w:r w:rsidR="00F118AD" w:rsidRPr="00453AB6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>)</w:t>
      </w:r>
      <w:r w:rsidRPr="00453AB6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 xml:space="preserve">. </w:t>
      </w:r>
      <w:r w:rsidR="007E654D" w:rsidRPr="00453AB6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 xml:space="preserve">It is also </w:t>
      </w:r>
      <w:r w:rsidRPr="00453AB6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 xml:space="preserve">to </w:t>
      </w:r>
      <w:r w:rsidR="004E0EC6" w:rsidRPr="00453AB6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>implement</w:t>
      </w:r>
      <w:r w:rsidRPr="00453AB6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 xml:space="preserve"> a system which requires regular check-ins to ensure the health and safety of </w:t>
      </w:r>
      <w:r w:rsidR="008D4154" w:rsidRPr="00453AB6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 xml:space="preserve">employees </w:t>
      </w:r>
      <w:r w:rsidRPr="00453AB6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 xml:space="preserve">who are working alone or in isolation. </w:t>
      </w:r>
    </w:p>
    <w:p w:rsidR="00915B29" w:rsidRDefault="00915B29" w:rsidP="008F35D1">
      <w:pPr>
        <w:spacing w:after="12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</w:p>
    <w:p w:rsidR="009D7A95" w:rsidRPr="00326B27" w:rsidRDefault="009D7A95" w:rsidP="008F35D1">
      <w:pPr>
        <w:spacing w:after="12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  <w:r w:rsidRPr="00326B27">
        <w:rPr>
          <w:rFonts w:asciiTheme="majorHAnsi" w:hAnsiTheme="majorHAnsi"/>
          <w:b/>
          <w:bCs/>
          <w:color w:val="00A7E1"/>
          <w:sz w:val="28"/>
          <w:lang w:val="en-CA"/>
        </w:rPr>
        <w:t>Scope</w:t>
      </w:r>
    </w:p>
    <w:p w:rsidR="00D640BC" w:rsidRDefault="00D640BC" w:rsidP="008F35D1">
      <w:pPr>
        <w:spacing w:after="120" w:line="240" w:lineRule="auto"/>
        <w:rPr>
          <w:rFonts w:asciiTheme="majorHAnsi" w:hAnsiTheme="majorHAnsi"/>
          <w:lang w:val="en-CA"/>
        </w:rPr>
      </w:pPr>
      <w:r w:rsidRPr="00D640BC">
        <w:rPr>
          <w:rFonts w:asciiTheme="majorHAnsi" w:hAnsiTheme="majorHAnsi"/>
          <w:lang w:val="en-CA"/>
        </w:rPr>
        <w:t xml:space="preserve">This program applies to all </w:t>
      </w:r>
      <w:r w:rsidR="00DA38A8">
        <w:rPr>
          <w:rFonts w:asciiTheme="majorHAnsi" w:hAnsiTheme="majorHAnsi"/>
          <w:lang w:val="en-CA"/>
        </w:rPr>
        <w:t>UBC employees (</w:t>
      </w:r>
      <w:r w:rsidRPr="00D640BC">
        <w:rPr>
          <w:rFonts w:asciiTheme="majorHAnsi" w:hAnsiTheme="majorHAnsi"/>
          <w:lang w:val="en-CA"/>
        </w:rPr>
        <w:t>faculty, staff, and paid students</w:t>
      </w:r>
      <w:r w:rsidR="00DA38A8">
        <w:rPr>
          <w:rFonts w:asciiTheme="majorHAnsi" w:hAnsiTheme="majorHAnsi"/>
          <w:lang w:val="en-CA"/>
        </w:rPr>
        <w:t>)</w:t>
      </w:r>
      <w:r w:rsidRPr="00D640BC">
        <w:rPr>
          <w:rFonts w:asciiTheme="majorHAnsi" w:hAnsiTheme="majorHAnsi"/>
          <w:lang w:val="en-CA"/>
        </w:rPr>
        <w:t xml:space="preserve"> who have been assigned to work alone or in isolation under the </w:t>
      </w:r>
      <w:hyperlink r:id="rId8" w:anchor="SectionNumber:4.20.1" w:history="1">
        <w:r w:rsidR="00F118AD" w:rsidRPr="008D4154">
          <w:rPr>
            <w:rStyle w:val="Hyperlink"/>
            <w:rFonts w:asciiTheme="majorHAnsi" w:hAnsiTheme="majorHAnsi"/>
            <w:lang w:val="en-CA"/>
          </w:rPr>
          <w:t>OHSR</w:t>
        </w:r>
        <w:r w:rsidRPr="008D4154">
          <w:rPr>
            <w:rStyle w:val="Hyperlink"/>
            <w:rFonts w:asciiTheme="majorHAnsi" w:hAnsiTheme="majorHAnsi"/>
            <w:lang w:val="en-CA"/>
          </w:rPr>
          <w:t xml:space="preserve"> Section 4.20</w:t>
        </w:r>
        <w:r w:rsidR="008D4154" w:rsidRPr="008D4154">
          <w:rPr>
            <w:rStyle w:val="Hyperlink"/>
            <w:rFonts w:asciiTheme="majorHAnsi" w:hAnsiTheme="majorHAnsi"/>
            <w:lang w:val="en-CA"/>
          </w:rPr>
          <w:t>.1</w:t>
        </w:r>
        <w:r w:rsidRPr="008D4154">
          <w:rPr>
            <w:rStyle w:val="Hyperlink"/>
            <w:rFonts w:asciiTheme="majorHAnsi" w:hAnsiTheme="majorHAnsi"/>
            <w:lang w:val="en-CA"/>
          </w:rPr>
          <w:t>-4.23</w:t>
        </w:r>
      </w:hyperlink>
      <w:r w:rsidR="00F118AD">
        <w:rPr>
          <w:rFonts w:asciiTheme="majorHAnsi" w:hAnsiTheme="majorHAnsi"/>
          <w:lang w:val="en-CA"/>
        </w:rPr>
        <w:t>.</w:t>
      </w:r>
    </w:p>
    <w:p w:rsidR="00915B29" w:rsidRDefault="00915B29" w:rsidP="008F35D1">
      <w:pPr>
        <w:spacing w:after="12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</w:p>
    <w:p w:rsidR="009D7A95" w:rsidRPr="00326B27" w:rsidRDefault="00A05537" w:rsidP="008F35D1">
      <w:pPr>
        <w:spacing w:after="120" w:line="240" w:lineRule="auto"/>
        <w:rPr>
          <w:rFonts w:asciiTheme="majorHAnsi" w:hAnsiTheme="majorHAnsi"/>
          <w:b/>
          <w:lang w:val="en-CA"/>
        </w:rPr>
      </w:pPr>
      <w:r w:rsidRPr="00326B27">
        <w:rPr>
          <w:rFonts w:asciiTheme="majorHAnsi" w:hAnsiTheme="majorHAnsi"/>
          <w:b/>
          <w:bCs/>
          <w:color w:val="00A7E1"/>
          <w:sz w:val="28"/>
          <w:lang w:val="en-CA"/>
        </w:rPr>
        <w:t>Regulations</w:t>
      </w:r>
    </w:p>
    <w:p w:rsidR="00A05537" w:rsidRDefault="00A05537" w:rsidP="008F35D1">
      <w:pPr>
        <w:spacing w:after="12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Work</w:t>
      </w:r>
      <w:r w:rsidR="00A7656F">
        <w:rPr>
          <w:rFonts w:asciiTheme="majorHAnsi" w:hAnsiTheme="majorHAnsi"/>
          <w:lang w:val="en-CA"/>
        </w:rPr>
        <w:t>S</w:t>
      </w:r>
      <w:r w:rsidR="001B0838">
        <w:rPr>
          <w:rFonts w:asciiTheme="majorHAnsi" w:hAnsiTheme="majorHAnsi"/>
          <w:lang w:val="en-CA"/>
        </w:rPr>
        <w:t>afeBC OH</w:t>
      </w:r>
      <w:r>
        <w:rPr>
          <w:rFonts w:asciiTheme="majorHAnsi" w:hAnsiTheme="majorHAnsi"/>
          <w:lang w:val="en-CA"/>
        </w:rPr>
        <w:t>S</w:t>
      </w:r>
      <w:r w:rsidR="001B0838">
        <w:rPr>
          <w:rFonts w:asciiTheme="majorHAnsi" w:hAnsiTheme="majorHAnsi"/>
          <w:lang w:val="en-CA"/>
        </w:rPr>
        <w:t>R</w:t>
      </w:r>
      <w:r>
        <w:rPr>
          <w:rFonts w:asciiTheme="majorHAnsi" w:hAnsiTheme="majorHAnsi"/>
          <w:lang w:val="en-CA"/>
        </w:rPr>
        <w:t xml:space="preserve"> Working Alone or in Isolation Section 4.20</w:t>
      </w:r>
      <w:r w:rsidR="008D4154">
        <w:rPr>
          <w:rFonts w:asciiTheme="majorHAnsi" w:hAnsiTheme="majorHAnsi"/>
          <w:lang w:val="en-CA"/>
        </w:rPr>
        <w:t>.1-</w:t>
      </w:r>
      <w:r w:rsidRPr="00D640BC">
        <w:rPr>
          <w:rFonts w:asciiTheme="majorHAnsi" w:hAnsiTheme="majorHAnsi"/>
          <w:lang w:val="en-CA"/>
        </w:rPr>
        <w:t xml:space="preserve"> 4.23.</w:t>
      </w:r>
    </w:p>
    <w:p w:rsidR="00915B29" w:rsidRDefault="00915B29" w:rsidP="008F35D1">
      <w:pPr>
        <w:spacing w:after="12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</w:p>
    <w:p w:rsidR="009D7A95" w:rsidRPr="00326B27" w:rsidRDefault="009D7A95" w:rsidP="008F35D1">
      <w:pPr>
        <w:spacing w:after="12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  <w:r w:rsidRPr="00326B27">
        <w:rPr>
          <w:rFonts w:asciiTheme="majorHAnsi" w:hAnsiTheme="majorHAnsi"/>
          <w:b/>
          <w:bCs/>
          <w:color w:val="00A7E1"/>
          <w:sz w:val="28"/>
          <w:lang w:val="en-CA"/>
        </w:rPr>
        <w:t>Definition</w:t>
      </w:r>
      <w:r w:rsidR="00C3445B" w:rsidRPr="00326B27">
        <w:rPr>
          <w:rFonts w:asciiTheme="majorHAnsi" w:hAnsiTheme="majorHAnsi"/>
          <w:b/>
          <w:bCs/>
          <w:color w:val="00A7E1"/>
          <w:sz w:val="28"/>
          <w:lang w:val="en-CA"/>
        </w:rPr>
        <w:t>s</w:t>
      </w:r>
    </w:p>
    <w:p w:rsidR="005A1ABB" w:rsidRPr="004B3A5E" w:rsidRDefault="005A1ABB" w:rsidP="005A1ABB">
      <w:pPr>
        <w:spacing w:after="120" w:line="276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Administrative Controls</w:t>
      </w:r>
    </w:p>
    <w:p w:rsidR="005A1ABB" w:rsidRPr="004B3A5E" w:rsidRDefault="00F71786" w:rsidP="00F71786">
      <w:pPr>
        <w:pStyle w:val="ListParagraph"/>
        <w:numPr>
          <w:ilvl w:val="0"/>
          <w:numId w:val="15"/>
        </w:numPr>
        <w:spacing w:after="120" w:line="276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The </w:t>
      </w:r>
      <w:r w:rsidR="005A1ABB" w:rsidRPr="004B3A5E">
        <w:rPr>
          <w:rFonts w:asciiTheme="majorHAnsi" w:hAnsiTheme="majorHAnsi"/>
          <w:lang w:val="en-CA"/>
        </w:rPr>
        <w:t>modif</w:t>
      </w:r>
      <w:r>
        <w:rPr>
          <w:rFonts w:asciiTheme="majorHAnsi" w:hAnsiTheme="majorHAnsi"/>
          <w:lang w:val="en-CA"/>
        </w:rPr>
        <w:t xml:space="preserve">ication of </w:t>
      </w:r>
      <w:r w:rsidR="005A1ABB" w:rsidRPr="004B3A5E">
        <w:rPr>
          <w:rFonts w:asciiTheme="majorHAnsi" w:hAnsiTheme="majorHAnsi"/>
          <w:lang w:val="en-CA"/>
        </w:rPr>
        <w:t>work processes or activities</w:t>
      </w:r>
      <w:r w:rsidRPr="004B3A5E">
        <w:rPr>
          <w:rFonts w:asciiTheme="majorHAnsi" w:hAnsiTheme="majorHAnsi"/>
          <w:lang w:val="en-CA"/>
        </w:rPr>
        <w:t xml:space="preserve"> to minimize risk</w:t>
      </w:r>
    </w:p>
    <w:p w:rsidR="00F71786" w:rsidRPr="004B3A5E" w:rsidRDefault="00F71786" w:rsidP="00F71786">
      <w:pPr>
        <w:spacing w:after="120" w:line="276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Engineering Controls</w:t>
      </w:r>
    </w:p>
    <w:p w:rsidR="00F71786" w:rsidRPr="004B3A5E" w:rsidRDefault="00F71786" w:rsidP="00F71786">
      <w:pPr>
        <w:pStyle w:val="ListParagraph"/>
        <w:numPr>
          <w:ilvl w:val="0"/>
          <w:numId w:val="15"/>
        </w:numPr>
        <w:spacing w:after="120" w:line="276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The </w:t>
      </w:r>
      <w:r w:rsidRPr="004B3A5E">
        <w:rPr>
          <w:rFonts w:asciiTheme="majorHAnsi" w:hAnsiTheme="majorHAnsi"/>
          <w:lang w:val="en-CA"/>
        </w:rPr>
        <w:t>modif</w:t>
      </w:r>
      <w:r>
        <w:rPr>
          <w:rFonts w:asciiTheme="majorHAnsi" w:hAnsiTheme="majorHAnsi"/>
          <w:lang w:val="en-CA"/>
        </w:rPr>
        <w:t>ication of</w:t>
      </w:r>
      <w:r w:rsidRPr="004B3A5E">
        <w:rPr>
          <w:rFonts w:asciiTheme="majorHAnsi" w:hAnsiTheme="majorHAnsi"/>
          <w:lang w:val="en-CA"/>
        </w:rPr>
        <w:t xml:space="preserve"> the physical work environment to minimize risk</w:t>
      </w:r>
    </w:p>
    <w:p w:rsidR="00D640BC" w:rsidRPr="00D640BC" w:rsidRDefault="00D640BC" w:rsidP="007A25E2">
      <w:pPr>
        <w:spacing w:after="120" w:line="276" w:lineRule="auto"/>
        <w:rPr>
          <w:rFonts w:asciiTheme="majorHAnsi" w:hAnsiTheme="majorHAnsi"/>
          <w:lang w:val="en-CA"/>
        </w:rPr>
      </w:pPr>
      <w:r w:rsidRPr="00D640BC">
        <w:rPr>
          <w:rFonts w:asciiTheme="majorHAnsi" w:hAnsiTheme="majorHAnsi"/>
          <w:lang w:val="en-CA"/>
        </w:rPr>
        <w:t>Regular Working Hours</w:t>
      </w:r>
    </w:p>
    <w:p w:rsidR="00D640BC" w:rsidRDefault="00D640BC" w:rsidP="00D640BC">
      <w:pPr>
        <w:pStyle w:val="ListParagraph"/>
        <w:numPr>
          <w:ilvl w:val="0"/>
          <w:numId w:val="15"/>
        </w:numPr>
        <w:spacing w:after="120" w:line="276" w:lineRule="auto"/>
        <w:rPr>
          <w:rFonts w:asciiTheme="majorHAnsi" w:hAnsiTheme="majorHAnsi"/>
          <w:lang w:val="en-CA"/>
        </w:rPr>
      </w:pPr>
      <w:r w:rsidRPr="00D640BC">
        <w:rPr>
          <w:rFonts w:asciiTheme="majorHAnsi" w:hAnsiTheme="majorHAnsi"/>
          <w:lang w:val="en-CA"/>
        </w:rPr>
        <w:t xml:space="preserve">The hours in which there are people available at UBC to help in the event of an incident. These hours normally fall between 8:30 am and 4:30pm. Should a department have modified office hours, they should be noted in </w:t>
      </w:r>
      <w:r w:rsidRPr="0089585A">
        <w:rPr>
          <w:rFonts w:asciiTheme="majorHAnsi" w:hAnsiTheme="majorHAnsi"/>
          <w:lang w:val="en-CA"/>
        </w:rPr>
        <w:t xml:space="preserve">Appendix </w:t>
      </w:r>
      <w:r w:rsidR="0089585A" w:rsidRPr="0089585A">
        <w:rPr>
          <w:rFonts w:asciiTheme="majorHAnsi" w:hAnsiTheme="majorHAnsi"/>
          <w:lang w:val="en-CA"/>
        </w:rPr>
        <w:t>D</w:t>
      </w:r>
      <w:r w:rsidRPr="0089585A">
        <w:rPr>
          <w:rFonts w:asciiTheme="majorHAnsi" w:hAnsiTheme="majorHAnsi"/>
          <w:lang w:val="en-CA"/>
        </w:rPr>
        <w:t xml:space="preserve">: </w:t>
      </w:r>
      <w:r w:rsidR="00004B81" w:rsidRPr="0089585A">
        <w:rPr>
          <w:rFonts w:asciiTheme="majorHAnsi" w:hAnsiTheme="majorHAnsi"/>
          <w:lang w:val="en-CA"/>
        </w:rPr>
        <w:t>Working Alone or in Isolation Form</w:t>
      </w:r>
      <w:r w:rsidRPr="0089585A">
        <w:rPr>
          <w:rFonts w:asciiTheme="majorHAnsi" w:hAnsiTheme="majorHAnsi"/>
          <w:lang w:val="en-CA"/>
        </w:rPr>
        <w:t>.</w:t>
      </w:r>
    </w:p>
    <w:p w:rsidR="00326B27" w:rsidRPr="00326B27" w:rsidRDefault="00326B27" w:rsidP="00326B27">
      <w:pPr>
        <w:pStyle w:val="MyNormal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326B27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Risk Assessment </w:t>
      </w:r>
    </w:p>
    <w:p w:rsidR="00326B27" w:rsidRDefault="00326B27" w:rsidP="00326B27">
      <w:pPr>
        <w:pStyle w:val="MyNormal"/>
        <w:numPr>
          <w:ilvl w:val="0"/>
          <w:numId w:val="15"/>
        </w:numP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89585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The process</w:t>
      </w:r>
      <w:r w:rsidRPr="00326B27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</w:t>
      </w:r>
      <w:r w:rsidR="0089585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(Appendix A) </w:t>
      </w:r>
      <w:r w:rsidRPr="00326B27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where hazards are identified, their risk evaluated, and controls for the risk are determined to eliminate the hazard or minimize the risk</w:t>
      </w:r>
    </w:p>
    <w:p w:rsidR="004B3A5E" w:rsidRPr="004B3A5E" w:rsidRDefault="004B3A5E" w:rsidP="004B3A5E">
      <w:pPr>
        <w:spacing w:after="120" w:line="276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Supervisor</w:t>
      </w:r>
    </w:p>
    <w:p w:rsidR="004B3A5E" w:rsidRDefault="004B3A5E" w:rsidP="004B3A5E">
      <w:pPr>
        <w:pStyle w:val="ListParagraph"/>
        <w:numPr>
          <w:ilvl w:val="0"/>
          <w:numId w:val="15"/>
        </w:numPr>
        <w:spacing w:after="120" w:line="276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Refers to the person directly responsible for ove</w:t>
      </w:r>
      <w:r>
        <w:rPr>
          <w:rFonts w:asciiTheme="majorHAnsi" w:hAnsiTheme="majorHAnsi"/>
          <w:lang w:val="en-CA"/>
        </w:rPr>
        <w:t xml:space="preserve">rseeing the </w:t>
      </w:r>
      <w:r w:rsidR="00F71786">
        <w:rPr>
          <w:rFonts w:asciiTheme="majorHAnsi" w:hAnsiTheme="majorHAnsi"/>
          <w:lang w:val="en-CA"/>
        </w:rPr>
        <w:t xml:space="preserve">tasks </w:t>
      </w:r>
      <w:r w:rsidR="00EE4379">
        <w:rPr>
          <w:rFonts w:asciiTheme="majorHAnsi" w:hAnsiTheme="majorHAnsi"/>
          <w:lang w:val="en-CA"/>
        </w:rPr>
        <w:t>of the worker</w:t>
      </w:r>
    </w:p>
    <w:p w:rsidR="004B3A5E" w:rsidRPr="004B3A5E" w:rsidRDefault="004B3A5E" w:rsidP="004B3A5E">
      <w:pPr>
        <w:spacing w:after="120" w:line="276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Worker</w:t>
      </w:r>
    </w:p>
    <w:p w:rsidR="004B3A5E" w:rsidRPr="004B3A5E" w:rsidRDefault="004B3A5E" w:rsidP="004B3A5E">
      <w:pPr>
        <w:pStyle w:val="ListParagraph"/>
        <w:numPr>
          <w:ilvl w:val="0"/>
          <w:numId w:val="15"/>
        </w:numPr>
        <w:spacing w:after="120" w:line="276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 xml:space="preserve">Refers to all </w:t>
      </w:r>
      <w:r w:rsidR="002419D4">
        <w:rPr>
          <w:rFonts w:asciiTheme="majorHAnsi" w:hAnsiTheme="majorHAnsi"/>
          <w:lang w:val="en-CA"/>
        </w:rPr>
        <w:t>employees of UBC</w:t>
      </w:r>
      <w:r w:rsidR="00F71786">
        <w:rPr>
          <w:rFonts w:asciiTheme="majorHAnsi" w:hAnsiTheme="majorHAnsi"/>
          <w:lang w:val="en-CA"/>
        </w:rPr>
        <w:t xml:space="preserve"> including faculty, staff, and paid students</w:t>
      </w:r>
    </w:p>
    <w:p w:rsidR="002F5B44" w:rsidRDefault="00915B29" w:rsidP="00915B29">
      <w:pPr>
        <w:tabs>
          <w:tab w:val="left" w:pos="1368"/>
        </w:tabs>
        <w:spacing w:after="120" w:line="276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ab/>
      </w:r>
    </w:p>
    <w:p w:rsidR="002F5B44" w:rsidRPr="00326B27" w:rsidRDefault="002F5B44" w:rsidP="002F5B44">
      <w:pPr>
        <w:spacing w:after="12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  <w:r w:rsidRPr="00326B27">
        <w:rPr>
          <w:rFonts w:asciiTheme="majorHAnsi" w:hAnsiTheme="majorHAnsi"/>
          <w:b/>
          <w:bCs/>
          <w:color w:val="00A7E1"/>
          <w:sz w:val="28"/>
          <w:lang w:val="en-CA"/>
        </w:rPr>
        <w:t>Definitions</w:t>
      </w:r>
      <w:r>
        <w:rPr>
          <w:rFonts w:asciiTheme="majorHAnsi" w:hAnsiTheme="majorHAnsi"/>
          <w:b/>
          <w:bCs/>
          <w:color w:val="00A7E1"/>
          <w:sz w:val="28"/>
          <w:lang w:val="en-CA"/>
        </w:rPr>
        <w:t xml:space="preserve"> (cont’d)</w:t>
      </w:r>
    </w:p>
    <w:p w:rsidR="00F71786" w:rsidRPr="00D640BC" w:rsidRDefault="00F71786" w:rsidP="00F71786">
      <w:pPr>
        <w:pStyle w:val="MyNormal"/>
        <w:spacing w:after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D640BC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Working Alone or in Isolation </w:t>
      </w:r>
    </w:p>
    <w:p w:rsidR="00F71786" w:rsidRPr="00D640BC" w:rsidRDefault="00F71786" w:rsidP="00F71786">
      <w:pPr>
        <w:pStyle w:val="MyNormal"/>
        <w:numPr>
          <w:ilvl w:val="0"/>
          <w:numId w:val="15"/>
        </w:numP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D640BC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Means to work in circumstances where assistance would not be readily available to the worker</w:t>
      </w:r>
    </w:p>
    <w:p w:rsidR="00F71786" w:rsidRPr="00D640BC" w:rsidRDefault="00F71786" w:rsidP="00F71786">
      <w:pPr>
        <w:pStyle w:val="MyNormal"/>
        <w:numPr>
          <w:ilvl w:val="0"/>
          <w:numId w:val="13"/>
        </w:numP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D640BC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in case of an emergency, or</w:t>
      </w:r>
    </w:p>
    <w:p w:rsidR="00F71786" w:rsidRPr="00D640BC" w:rsidRDefault="00F71786" w:rsidP="00F71786">
      <w:pPr>
        <w:pStyle w:val="MyNormal"/>
        <w:numPr>
          <w:ilvl w:val="0"/>
          <w:numId w:val="13"/>
        </w:numPr>
        <w:spacing w:after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D640BC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in case the work</w:t>
      </w: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er is injured or in ill health</w:t>
      </w:r>
    </w:p>
    <w:p w:rsidR="004B3A5E" w:rsidRPr="004B3A5E" w:rsidRDefault="004B3A5E" w:rsidP="004B3A5E">
      <w:pPr>
        <w:spacing w:after="120" w:line="276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Workplace</w:t>
      </w:r>
    </w:p>
    <w:p w:rsidR="004B3A5E" w:rsidRPr="004B3A5E" w:rsidRDefault="004B3A5E" w:rsidP="004B3A5E">
      <w:pPr>
        <w:pStyle w:val="ListParagraph"/>
        <w:numPr>
          <w:ilvl w:val="0"/>
          <w:numId w:val="15"/>
        </w:numPr>
        <w:spacing w:after="120" w:line="276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The location where the work is performed</w:t>
      </w:r>
    </w:p>
    <w:p w:rsidR="00915B29" w:rsidRDefault="00915B29" w:rsidP="004B3A5E">
      <w:pPr>
        <w:spacing w:after="12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</w:p>
    <w:p w:rsidR="004B3A5E" w:rsidRPr="004B3A5E" w:rsidRDefault="004B3A5E" w:rsidP="004B3A5E">
      <w:pPr>
        <w:spacing w:after="12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  <w:r w:rsidRPr="004B3A5E">
        <w:rPr>
          <w:rFonts w:asciiTheme="majorHAnsi" w:hAnsiTheme="majorHAnsi"/>
          <w:b/>
          <w:bCs/>
          <w:color w:val="00A7E1"/>
          <w:sz w:val="28"/>
          <w:lang w:val="en-CA"/>
        </w:rPr>
        <w:t>Responsibilities</w:t>
      </w:r>
    </w:p>
    <w:p w:rsidR="004B3A5E" w:rsidRPr="004B3A5E" w:rsidRDefault="00F33076" w:rsidP="004B3A5E">
      <w:pPr>
        <w:pStyle w:val="MyNormal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Supervisor</w:t>
      </w:r>
    </w:p>
    <w:p w:rsidR="007A25E2" w:rsidRPr="004B3A5E" w:rsidRDefault="007A25E2" w:rsidP="007A25E2">
      <w:pPr>
        <w:numPr>
          <w:ilvl w:val="0"/>
          <w:numId w:val="15"/>
        </w:numPr>
        <w:spacing w:after="120" w:line="240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 xml:space="preserve">Identify all workers who work alone or in isolation to ensure they know the associated risks. </w:t>
      </w:r>
    </w:p>
    <w:p w:rsidR="007A25E2" w:rsidRPr="004B3A5E" w:rsidRDefault="007A25E2" w:rsidP="007A25E2">
      <w:pPr>
        <w:numPr>
          <w:ilvl w:val="0"/>
          <w:numId w:val="15"/>
        </w:numPr>
        <w:spacing w:after="120" w:line="240" w:lineRule="auto"/>
        <w:rPr>
          <w:rFonts w:asciiTheme="majorHAnsi" w:hAnsiTheme="majorHAnsi"/>
          <w:lang w:val="en-CA"/>
        </w:rPr>
      </w:pPr>
      <w:r w:rsidRPr="009E6A7F">
        <w:rPr>
          <w:rFonts w:asciiTheme="majorHAnsi" w:hAnsiTheme="majorHAnsi"/>
          <w:lang w:val="en-CA"/>
        </w:rPr>
        <w:t>Conduc</w:t>
      </w:r>
      <w:r w:rsidR="00305BBE" w:rsidRPr="009E6A7F">
        <w:rPr>
          <w:rFonts w:asciiTheme="majorHAnsi" w:hAnsiTheme="majorHAnsi"/>
          <w:lang w:val="en-CA"/>
        </w:rPr>
        <w:t>t a risk assessment,</w:t>
      </w:r>
      <w:r w:rsidR="00305BBE">
        <w:rPr>
          <w:rFonts w:asciiTheme="majorHAnsi" w:hAnsiTheme="majorHAnsi"/>
          <w:lang w:val="en-CA"/>
        </w:rPr>
        <w:t xml:space="preserve"> </w:t>
      </w:r>
      <w:r w:rsidR="008755D4">
        <w:rPr>
          <w:rFonts w:asciiTheme="majorHAnsi" w:hAnsiTheme="majorHAnsi"/>
          <w:lang w:val="en-CA"/>
        </w:rPr>
        <w:t xml:space="preserve">to </w:t>
      </w:r>
      <w:r w:rsidR="00305BBE">
        <w:rPr>
          <w:rFonts w:asciiTheme="majorHAnsi" w:hAnsiTheme="majorHAnsi"/>
          <w:lang w:val="en-CA"/>
        </w:rPr>
        <w:t>identify</w:t>
      </w:r>
      <w:r w:rsidR="009E6A7F">
        <w:rPr>
          <w:rFonts w:asciiTheme="majorHAnsi" w:hAnsiTheme="majorHAnsi"/>
          <w:lang w:val="en-CA"/>
        </w:rPr>
        <w:t xml:space="preserve"> </w:t>
      </w:r>
      <w:r w:rsidR="008755D4">
        <w:rPr>
          <w:rFonts w:asciiTheme="majorHAnsi" w:hAnsiTheme="majorHAnsi"/>
          <w:lang w:val="en-CA"/>
        </w:rPr>
        <w:t>the risks associated with potential hazards</w:t>
      </w:r>
    </w:p>
    <w:p w:rsidR="007A25E2" w:rsidRPr="004B3A5E" w:rsidRDefault="007A25E2" w:rsidP="007A25E2">
      <w:pPr>
        <w:numPr>
          <w:ilvl w:val="0"/>
          <w:numId w:val="15"/>
        </w:numPr>
        <w:spacing w:after="120" w:line="240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Implement controls using the hierarchy of controls to minimize the risk due to the hazard</w:t>
      </w:r>
    </w:p>
    <w:p w:rsidR="00F71786" w:rsidRPr="004B3A5E" w:rsidRDefault="00F71786" w:rsidP="00F71786">
      <w:pPr>
        <w:numPr>
          <w:ilvl w:val="0"/>
          <w:numId w:val="15"/>
        </w:numPr>
        <w:spacing w:after="120" w:line="240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 xml:space="preserve">Eliminate working alone </w:t>
      </w:r>
      <w:r w:rsidR="00C301E6">
        <w:rPr>
          <w:rFonts w:asciiTheme="majorHAnsi" w:hAnsiTheme="majorHAnsi"/>
          <w:lang w:val="en-CA"/>
        </w:rPr>
        <w:t xml:space="preserve">or in isolation </w:t>
      </w:r>
      <w:r w:rsidRPr="004B3A5E">
        <w:rPr>
          <w:rFonts w:asciiTheme="majorHAnsi" w:hAnsiTheme="majorHAnsi"/>
          <w:lang w:val="en-CA"/>
        </w:rPr>
        <w:t>in the workplace by ensuring others are in the vicinity, where possible.</w:t>
      </w:r>
    </w:p>
    <w:p w:rsidR="002D25A6" w:rsidRPr="004B3A5E" w:rsidRDefault="00F33076" w:rsidP="002D25A6">
      <w:pPr>
        <w:pStyle w:val="MyNormal"/>
        <w:numPr>
          <w:ilvl w:val="0"/>
          <w:numId w:val="15"/>
        </w:numP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Ensure safe</w:t>
      </w:r>
      <w:r w:rsidR="00C301E6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work procedures are documented</w:t>
      </w:r>
    </w:p>
    <w:p w:rsidR="004B3A5E" w:rsidRPr="004B3A5E" w:rsidRDefault="004B3A5E" w:rsidP="004B3A5E">
      <w:pPr>
        <w:numPr>
          <w:ilvl w:val="0"/>
          <w:numId w:val="15"/>
        </w:numPr>
        <w:spacing w:after="120" w:line="240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 xml:space="preserve">Ensure proper training has been provided to workers </w:t>
      </w:r>
      <w:r w:rsidR="00C301E6">
        <w:rPr>
          <w:rFonts w:asciiTheme="majorHAnsi" w:hAnsiTheme="majorHAnsi"/>
          <w:lang w:val="en-CA"/>
        </w:rPr>
        <w:t xml:space="preserve">PRIOR to commencing work (e.g. safe work </w:t>
      </w:r>
      <w:r w:rsidRPr="004B3A5E">
        <w:rPr>
          <w:rFonts w:asciiTheme="majorHAnsi" w:hAnsiTheme="majorHAnsi"/>
          <w:lang w:val="en-CA"/>
        </w:rPr>
        <w:t>procedures, use of equipment or tools, personal protective equipment requirements, identifying and reporting hazards, etc.)</w:t>
      </w:r>
      <w:r w:rsidR="00C301E6">
        <w:rPr>
          <w:rFonts w:asciiTheme="majorHAnsi" w:hAnsiTheme="majorHAnsi"/>
          <w:lang w:val="en-CA"/>
        </w:rPr>
        <w:t xml:space="preserve"> and that the training has been documented </w:t>
      </w:r>
    </w:p>
    <w:p w:rsidR="004B3A5E" w:rsidRDefault="004B3A5E" w:rsidP="004B3A5E">
      <w:pPr>
        <w:numPr>
          <w:ilvl w:val="0"/>
          <w:numId w:val="15"/>
        </w:numPr>
        <w:spacing w:after="120" w:line="240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Ensure worker</w:t>
      </w:r>
      <w:r w:rsidR="00FB6B9C">
        <w:rPr>
          <w:rFonts w:asciiTheme="majorHAnsi" w:hAnsiTheme="majorHAnsi"/>
          <w:lang w:val="en-CA"/>
        </w:rPr>
        <w:t>s</w:t>
      </w:r>
      <w:r w:rsidRPr="004B3A5E">
        <w:rPr>
          <w:rFonts w:asciiTheme="majorHAnsi" w:hAnsiTheme="majorHAnsi"/>
          <w:lang w:val="en-CA"/>
        </w:rPr>
        <w:t xml:space="preserve"> ha</w:t>
      </w:r>
      <w:r w:rsidR="00FB6B9C">
        <w:rPr>
          <w:rFonts w:asciiTheme="majorHAnsi" w:hAnsiTheme="majorHAnsi"/>
          <w:lang w:val="en-CA"/>
        </w:rPr>
        <w:t>ve</w:t>
      </w:r>
      <w:r w:rsidRPr="004B3A5E">
        <w:rPr>
          <w:rFonts w:asciiTheme="majorHAnsi" w:hAnsiTheme="majorHAnsi"/>
          <w:lang w:val="en-CA"/>
        </w:rPr>
        <w:t xml:space="preserve"> access to and understanding of any required documentation such as manuals, S</w:t>
      </w:r>
      <w:r w:rsidR="00FB6B9C">
        <w:rPr>
          <w:rFonts w:asciiTheme="majorHAnsi" w:hAnsiTheme="majorHAnsi"/>
          <w:lang w:val="en-CA"/>
        </w:rPr>
        <w:t xml:space="preserve">afety </w:t>
      </w:r>
      <w:r w:rsidRPr="004B3A5E">
        <w:rPr>
          <w:rFonts w:asciiTheme="majorHAnsi" w:hAnsiTheme="majorHAnsi"/>
          <w:lang w:val="en-CA"/>
        </w:rPr>
        <w:t>D</w:t>
      </w:r>
      <w:r w:rsidR="00FB6B9C">
        <w:rPr>
          <w:rFonts w:asciiTheme="majorHAnsi" w:hAnsiTheme="majorHAnsi"/>
          <w:lang w:val="en-CA"/>
        </w:rPr>
        <w:t xml:space="preserve">ata </w:t>
      </w:r>
      <w:r w:rsidRPr="004B3A5E">
        <w:rPr>
          <w:rFonts w:asciiTheme="majorHAnsi" w:hAnsiTheme="majorHAnsi"/>
          <w:lang w:val="en-CA"/>
        </w:rPr>
        <w:t>S</w:t>
      </w:r>
      <w:r w:rsidR="00FB6B9C">
        <w:rPr>
          <w:rFonts w:asciiTheme="majorHAnsi" w:hAnsiTheme="majorHAnsi"/>
          <w:lang w:val="en-CA"/>
        </w:rPr>
        <w:t>heets (SDS)</w:t>
      </w:r>
      <w:r w:rsidRPr="004B3A5E">
        <w:rPr>
          <w:rFonts w:asciiTheme="majorHAnsi" w:hAnsiTheme="majorHAnsi"/>
          <w:lang w:val="en-CA"/>
        </w:rPr>
        <w:t>, etc.</w:t>
      </w:r>
    </w:p>
    <w:p w:rsidR="004B3A5E" w:rsidRDefault="004B3A5E" w:rsidP="004B3A5E">
      <w:pPr>
        <w:numPr>
          <w:ilvl w:val="0"/>
          <w:numId w:val="15"/>
        </w:numPr>
        <w:spacing w:after="120" w:line="240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Educate workers on emergency procedures, contacts and numbers</w:t>
      </w:r>
      <w:r w:rsidR="00C301E6">
        <w:rPr>
          <w:rFonts w:asciiTheme="majorHAnsi" w:hAnsiTheme="majorHAnsi"/>
          <w:lang w:val="en-CA"/>
        </w:rPr>
        <w:t xml:space="preserve"> (e</w:t>
      </w:r>
      <w:r w:rsidR="00B84F26">
        <w:rPr>
          <w:rFonts w:asciiTheme="majorHAnsi" w:hAnsiTheme="majorHAnsi"/>
          <w:lang w:val="en-CA"/>
        </w:rPr>
        <w:t>.</w:t>
      </w:r>
      <w:r w:rsidR="00C301E6">
        <w:rPr>
          <w:rFonts w:asciiTheme="majorHAnsi" w:hAnsiTheme="majorHAnsi"/>
          <w:lang w:val="en-CA"/>
        </w:rPr>
        <w:t>g. First Aid)</w:t>
      </w:r>
      <w:r w:rsidRPr="004B3A5E">
        <w:rPr>
          <w:rFonts w:asciiTheme="majorHAnsi" w:hAnsiTheme="majorHAnsi"/>
          <w:lang w:val="en-CA"/>
        </w:rPr>
        <w:t>.  If emergency contact information is not posted at the workplace, provide the worker with a copy to carry with them. The worker must know what to do in case of emergency/injury.</w:t>
      </w:r>
    </w:p>
    <w:p w:rsidR="008755D4" w:rsidRDefault="008755D4" w:rsidP="004B3A5E">
      <w:pPr>
        <w:numPr>
          <w:ilvl w:val="0"/>
          <w:numId w:val="15"/>
        </w:numPr>
        <w:spacing w:after="12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Participate in the </w:t>
      </w:r>
      <w:r w:rsidRPr="009E6A7F">
        <w:rPr>
          <w:rFonts w:asciiTheme="majorHAnsi" w:hAnsiTheme="majorHAnsi"/>
          <w:lang w:val="en-CA"/>
        </w:rPr>
        <w:t>development of a written check-in procedure</w:t>
      </w:r>
    </w:p>
    <w:p w:rsidR="004B3A5E" w:rsidRPr="004B3A5E" w:rsidRDefault="004B3A5E" w:rsidP="004B3A5E">
      <w:pPr>
        <w:numPr>
          <w:ilvl w:val="0"/>
          <w:numId w:val="15"/>
        </w:numPr>
        <w:spacing w:after="120" w:line="240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Implement the written check-in procedure by training worker(s) and check-in designate,</w:t>
      </w:r>
      <w:r w:rsidR="00C301E6">
        <w:rPr>
          <w:rFonts w:asciiTheme="majorHAnsi" w:hAnsiTheme="majorHAnsi"/>
          <w:lang w:val="en-CA"/>
        </w:rPr>
        <w:t xml:space="preserve"> PRIOR to commencing work alone or in isolation. </w:t>
      </w:r>
    </w:p>
    <w:p w:rsidR="004B3A5E" w:rsidRPr="004B3A5E" w:rsidRDefault="004B3A5E" w:rsidP="004B3A5E">
      <w:pPr>
        <w:numPr>
          <w:ilvl w:val="0"/>
          <w:numId w:val="15"/>
        </w:numPr>
        <w:spacing w:after="120" w:line="240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Supervise the workplace and ensure that the written check-in procedure is followed.</w:t>
      </w:r>
    </w:p>
    <w:p w:rsidR="002D25A6" w:rsidRPr="004B3A5E" w:rsidRDefault="002D25A6" w:rsidP="002D25A6">
      <w:pPr>
        <w:numPr>
          <w:ilvl w:val="0"/>
          <w:numId w:val="15"/>
        </w:numPr>
        <w:spacing w:after="120" w:line="240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 xml:space="preserve">Consult </w:t>
      </w:r>
      <w:r w:rsidRPr="009E6A7F">
        <w:rPr>
          <w:rFonts w:asciiTheme="majorHAnsi" w:hAnsiTheme="majorHAnsi"/>
          <w:lang w:val="en-CA"/>
        </w:rPr>
        <w:t>with the Joint Occupational Health and Safety Committee (JOHSC) on the</w:t>
      </w:r>
      <w:r w:rsidRPr="004B3A5E">
        <w:rPr>
          <w:rFonts w:asciiTheme="majorHAnsi" w:hAnsiTheme="majorHAnsi"/>
          <w:lang w:val="en-CA"/>
        </w:rPr>
        <w:t xml:space="preserve"> written check-in procedure.</w:t>
      </w:r>
    </w:p>
    <w:p w:rsidR="00915B29" w:rsidRDefault="00915B29">
      <w:pPr>
        <w:rPr>
          <w:rFonts w:asciiTheme="majorHAnsi" w:hAnsiTheme="majorHAnsi"/>
          <w:b/>
          <w:bCs/>
          <w:color w:val="00A7E1"/>
          <w:sz w:val="28"/>
          <w:lang w:val="en-CA"/>
        </w:rPr>
      </w:pPr>
    </w:p>
    <w:p w:rsidR="002F5B44" w:rsidRPr="00492771" w:rsidRDefault="002F5B44" w:rsidP="00492771">
      <w:pPr>
        <w:spacing w:after="120" w:line="240" w:lineRule="auto"/>
        <w:rPr>
          <w:rFonts w:asciiTheme="majorHAnsi" w:hAnsiTheme="majorHAnsi"/>
          <w:lang w:val="en-CA"/>
        </w:rPr>
      </w:pPr>
      <w:r w:rsidRPr="00492771">
        <w:rPr>
          <w:rFonts w:asciiTheme="majorHAnsi" w:hAnsiTheme="majorHAnsi"/>
          <w:b/>
          <w:bCs/>
          <w:color w:val="00A7E1"/>
          <w:sz w:val="28"/>
          <w:lang w:val="en-CA"/>
        </w:rPr>
        <w:t>Responsibilities (cont’d)</w:t>
      </w:r>
    </w:p>
    <w:p w:rsidR="004B3A5E" w:rsidRPr="004B3A5E" w:rsidRDefault="004B3A5E" w:rsidP="004B3A5E">
      <w:pPr>
        <w:spacing w:after="120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lastRenderedPageBreak/>
        <w:t>Worker</w:t>
      </w:r>
    </w:p>
    <w:p w:rsidR="004B3A5E" w:rsidRPr="004B3A5E" w:rsidRDefault="004B3A5E" w:rsidP="004B3A5E">
      <w:pPr>
        <w:pStyle w:val="ListParagraph"/>
        <w:numPr>
          <w:ilvl w:val="0"/>
          <w:numId w:val="19"/>
        </w:numPr>
        <w:spacing w:after="120" w:line="240" w:lineRule="auto"/>
        <w:ind w:left="720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Communicate any unsafe conditions to your supervisor</w:t>
      </w:r>
    </w:p>
    <w:p w:rsidR="002D25A6" w:rsidRDefault="002D25A6" w:rsidP="002D25A6">
      <w:pPr>
        <w:pStyle w:val="ListParagraph"/>
        <w:numPr>
          <w:ilvl w:val="0"/>
          <w:numId w:val="19"/>
        </w:numPr>
        <w:spacing w:after="120" w:line="240" w:lineRule="auto"/>
        <w:ind w:left="720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Understand and follow the written check-in procedure</w:t>
      </w:r>
    </w:p>
    <w:p w:rsidR="00B84F26" w:rsidRDefault="00B84F26" w:rsidP="002D25A6">
      <w:pPr>
        <w:pStyle w:val="ListParagraph"/>
        <w:numPr>
          <w:ilvl w:val="0"/>
          <w:numId w:val="19"/>
        </w:numPr>
        <w:spacing w:after="120" w:line="240" w:lineRule="auto"/>
        <w:ind w:left="72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Ensure the communication tool (e.g. telephone</w:t>
      </w:r>
      <w:r w:rsidRPr="004B3A5E">
        <w:rPr>
          <w:rFonts w:asciiTheme="majorHAnsi" w:hAnsiTheme="majorHAnsi"/>
          <w:lang w:val="en-CA"/>
        </w:rPr>
        <w:t>or radio) is operable and capable of completing the check-in procedure</w:t>
      </w:r>
    </w:p>
    <w:p w:rsidR="00B84F26" w:rsidRPr="00305BBE" w:rsidRDefault="00B84F26" w:rsidP="00B84F26">
      <w:pPr>
        <w:pStyle w:val="ListParagraph"/>
        <w:numPr>
          <w:ilvl w:val="0"/>
          <w:numId w:val="19"/>
        </w:numPr>
        <w:spacing w:after="120" w:line="240" w:lineRule="auto"/>
        <w:ind w:left="720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Follow all job procedures and use proper P</w:t>
      </w:r>
      <w:r w:rsidR="00FB6B9C">
        <w:rPr>
          <w:rFonts w:asciiTheme="majorHAnsi" w:hAnsiTheme="majorHAnsi"/>
          <w:lang w:val="en-CA"/>
        </w:rPr>
        <w:t xml:space="preserve">ersonal </w:t>
      </w:r>
      <w:r w:rsidRPr="004B3A5E">
        <w:rPr>
          <w:rFonts w:asciiTheme="majorHAnsi" w:hAnsiTheme="majorHAnsi"/>
          <w:lang w:val="en-CA"/>
        </w:rPr>
        <w:t>P</w:t>
      </w:r>
      <w:r w:rsidR="00FB6B9C">
        <w:rPr>
          <w:rFonts w:asciiTheme="majorHAnsi" w:hAnsiTheme="majorHAnsi"/>
          <w:lang w:val="en-CA"/>
        </w:rPr>
        <w:t xml:space="preserve">rotective </w:t>
      </w:r>
      <w:r w:rsidRPr="004B3A5E">
        <w:rPr>
          <w:rFonts w:asciiTheme="majorHAnsi" w:hAnsiTheme="majorHAnsi"/>
          <w:lang w:val="en-CA"/>
        </w:rPr>
        <w:t>E</w:t>
      </w:r>
      <w:r w:rsidR="00FB6B9C">
        <w:rPr>
          <w:rFonts w:asciiTheme="majorHAnsi" w:hAnsiTheme="majorHAnsi"/>
          <w:lang w:val="en-CA"/>
        </w:rPr>
        <w:t>quipment (PPE)</w:t>
      </w:r>
    </w:p>
    <w:p w:rsidR="00B84F26" w:rsidRDefault="00B84F26" w:rsidP="004B3A5E">
      <w:pPr>
        <w:spacing w:after="120"/>
        <w:rPr>
          <w:rFonts w:asciiTheme="majorHAnsi" w:hAnsiTheme="majorHAnsi"/>
          <w:lang w:val="en-CA"/>
        </w:rPr>
      </w:pPr>
    </w:p>
    <w:p w:rsidR="004B3A5E" w:rsidRPr="004B3A5E" w:rsidRDefault="004B3A5E" w:rsidP="004B3A5E">
      <w:pPr>
        <w:spacing w:after="120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 xml:space="preserve">Check-in Designate </w:t>
      </w:r>
    </w:p>
    <w:p w:rsidR="004B3A5E" w:rsidRPr="004B3A5E" w:rsidRDefault="004B3A5E" w:rsidP="00453AB6">
      <w:pPr>
        <w:numPr>
          <w:ilvl w:val="0"/>
          <w:numId w:val="18"/>
        </w:numPr>
        <w:spacing w:after="0" w:line="240" w:lineRule="auto"/>
        <w:ind w:left="714" w:hanging="357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Understand and follow the written check-in procedure</w:t>
      </w:r>
    </w:p>
    <w:p w:rsidR="004B3A5E" w:rsidRPr="004B3A5E" w:rsidRDefault="004B3A5E" w:rsidP="00453AB6">
      <w:pPr>
        <w:numPr>
          <w:ilvl w:val="0"/>
          <w:numId w:val="18"/>
        </w:numPr>
        <w:spacing w:after="0" w:line="240" w:lineRule="auto"/>
        <w:ind w:left="714" w:hanging="357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Perform and record check-ins</w:t>
      </w:r>
    </w:p>
    <w:p w:rsidR="004B3A5E" w:rsidRPr="004B3A5E" w:rsidRDefault="004B3A5E" w:rsidP="004B3A5E">
      <w:pPr>
        <w:numPr>
          <w:ilvl w:val="0"/>
          <w:numId w:val="18"/>
        </w:numPr>
        <w:spacing w:after="120" w:line="240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Ensure the communication tool (e.g. telephone or radio) is operable and capable of completing the check-in procedure</w:t>
      </w:r>
    </w:p>
    <w:p w:rsidR="004B3A5E" w:rsidRDefault="004B3A5E" w:rsidP="004B3A5E">
      <w:pPr>
        <w:spacing w:after="120"/>
        <w:rPr>
          <w:rFonts w:asciiTheme="majorHAnsi" w:hAnsiTheme="majorHAnsi"/>
          <w:lang w:val="en-CA"/>
        </w:rPr>
      </w:pPr>
    </w:p>
    <w:p w:rsidR="004B3A5E" w:rsidRPr="004B3A5E" w:rsidRDefault="004B3A5E" w:rsidP="004B3A5E">
      <w:pPr>
        <w:spacing w:after="120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Joint Occupational Health and Safety Committee (JOHSC) Representatives</w:t>
      </w:r>
    </w:p>
    <w:p w:rsidR="004B3A5E" w:rsidRPr="004B3A5E" w:rsidRDefault="004B3A5E" w:rsidP="004B3A5E">
      <w:pPr>
        <w:pStyle w:val="ListParagraph"/>
        <w:numPr>
          <w:ilvl w:val="0"/>
          <w:numId w:val="12"/>
        </w:numPr>
        <w:spacing w:after="120" w:line="276" w:lineRule="auto"/>
        <w:ind w:left="720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Review the completed risk assessment and written check-in procedure, ensuring the check-in interval is appropriate</w:t>
      </w:r>
    </w:p>
    <w:p w:rsidR="004B3A5E" w:rsidRDefault="004B3A5E" w:rsidP="004B3A5E">
      <w:pPr>
        <w:pStyle w:val="ListParagraph"/>
        <w:numPr>
          <w:ilvl w:val="0"/>
          <w:numId w:val="12"/>
        </w:numPr>
        <w:spacing w:after="120" w:line="276" w:lineRule="auto"/>
        <w:ind w:left="720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 xml:space="preserve">Participate in the review of </w:t>
      </w:r>
      <w:r w:rsidR="002D25A6">
        <w:rPr>
          <w:rFonts w:asciiTheme="majorHAnsi" w:hAnsiTheme="majorHAnsi"/>
          <w:lang w:val="en-CA"/>
        </w:rPr>
        <w:t xml:space="preserve">the </w:t>
      </w:r>
      <w:r w:rsidRPr="004B3A5E">
        <w:rPr>
          <w:rFonts w:asciiTheme="majorHAnsi" w:hAnsiTheme="majorHAnsi"/>
          <w:lang w:val="en-CA"/>
        </w:rPr>
        <w:t>Working Alone Program</w:t>
      </w:r>
    </w:p>
    <w:p w:rsidR="004B3A5E" w:rsidRPr="004B3A5E" w:rsidRDefault="004B3A5E" w:rsidP="004B3A5E">
      <w:pPr>
        <w:pStyle w:val="ListParagraph"/>
        <w:numPr>
          <w:ilvl w:val="0"/>
          <w:numId w:val="12"/>
        </w:numPr>
        <w:spacing w:after="120" w:line="276" w:lineRule="auto"/>
        <w:ind w:left="720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Ensure appropriate revisions are made</w:t>
      </w:r>
      <w:r w:rsidR="002D25A6">
        <w:rPr>
          <w:rFonts w:asciiTheme="majorHAnsi" w:hAnsiTheme="majorHAnsi"/>
          <w:lang w:val="en-CA"/>
        </w:rPr>
        <w:t xml:space="preserve"> to the Working Alone Program</w:t>
      </w:r>
      <w:r w:rsidRPr="004B3A5E">
        <w:rPr>
          <w:rFonts w:asciiTheme="majorHAnsi" w:hAnsiTheme="majorHAnsi"/>
          <w:lang w:val="en-CA"/>
        </w:rPr>
        <w:t xml:space="preserve"> as a result of any incidents/accidents </w:t>
      </w:r>
      <w:r w:rsidR="00B33BD4">
        <w:rPr>
          <w:rFonts w:asciiTheme="majorHAnsi" w:hAnsiTheme="majorHAnsi"/>
          <w:lang w:val="en-CA"/>
        </w:rPr>
        <w:t>associated</w:t>
      </w:r>
      <w:r w:rsidRPr="004B3A5E">
        <w:rPr>
          <w:rFonts w:asciiTheme="majorHAnsi" w:hAnsiTheme="majorHAnsi"/>
          <w:lang w:val="en-CA"/>
        </w:rPr>
        <w:t xml:space="preserve"> to the procedures</w:t>
      </w:r>
    </w:p>
    <w:p w:rsidR="004B3A5E" w:rsidRDefault="004B3A5E" w:rsidP="004B3A5E">
      <w:pPr>
        <w:pStyle w:val="ListParagraph"/>
        <w:spacing w:after="120" w:line="276" w:lineRule="auto"/>
        <w:rPr>
          <w:rFonts w:asciiTheme="majorHAnsi" w:hAnsiTheme="majorHAnsi"/>
          <w:lang w:val="en-CA"/>
        </w:rPr>
      </w:pPr>
    </w:p>
    <w:p w:rsidR="004B3A5E" w:rsidRPr="004B3A5E" w:rsidRDefault="004B3A5E" w:rsidP="004B3A5E">
      <w:pPr>
        <w:spacing w:after="12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  <w:r w:rsidRPr="004B3A5E">
        <w:rPr>
          <w:rFonts w:asciiTheme="majorHAnsi" w:hAnsiTheme="majorHAnsi"/>
          <w:b/>
          <w:bCs/>
          <w:color w:val="00A7E1"/>
          <w:sz w:val="28"/>
          <w:lang w:val="en-CA"/>
        </w:rPr>
        <w:t>Training Requirements</w:t>
      </w:r>
    </w:p>
    <w:p w:rsidR="004B3A5E" w:rsidRPr="004B3A5E" w:rsidRDefault="004B3A5E" w:rsidP="004B3A5E">
      <w:pPr>
        <w:spacing w:after="120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Minimum training required:</w:t>
      </w:r>
    </w:p>
    <w:p w:rsidR="004B3A5E" w:rsidRPr="004B3A5E" w:rsidRDefault="00F81B72" w:rsidP="004B3A5E">
      <w:pPr>
        <w:pStyle w:val="ListParagraph"/>
        <w:numPr>
          <w:ilvl w:val="0"/>
          <w:numId w:val="21"/>
        </w:numPr>
        <w:spacing w:after="120"/>
        <w:rPr>
          <w:rFonts w:asciiTheme="majorHAnsi" w:hAnsiTheme="majorHAnsi"/>
          <w:lang w:val="en-CA"/>
        </w:rPr>
      </w:pPr>
      <w:hyperlink r:id="rId9" w:history="1">
        <w:r w:rsidR="004B3A5E" w:rsidRPr="00520C19">
          <w:rPr>
            <w:rStyle w:val="Hyperlink"/>
            <w:rFonts w:asciiTheme="majorHAnsi" w:hAnsiTheme="majorHAnsi"/>
            <w:lang w:val="en-CA"/>
          </w:rPr>
          <w:t xml:space="preserve">Mandatory </w:t>
        </w:r>
        <w:r w:rsidR="00B33BD4">
          <w:rPr>
            <w:rStyle w:val="Hyperlink"/>
            <w:rFonts w:asciiTheme="majorHAnsi" w:hAnsiTheme="majorHAnsi"/>
            <w:lang w:val="en-CA"/>
          </w:rPr>
          <w:t>T</w:t>
        </w:r>
        <w:r w:rsidR="004B3A5E" w:rsidRPr="00520C19">
          <w:rPr>
            <w:rStyle w:val="Hyperlink"/>
            <w:rFonts w:asciiTheme="majorHAnsi" w:hAnsiTheme="majorHAnsi"/>
            <w:lang w:val="en-CA"/>
          </w:rPr>
          <w:t>raining</w:t>
        </w:r>
      </w:hyperlink>
      <w:r w:rsidR="00B33BD4">
        <w:rPr>
          <w:rStyle w:val="Hyperlink"/>
          <w:rFonts w:asciiTheme="majorHAnsi" w:hAnsiTheme="majorHAnsi"/>
          <w:lang w:val="en-CA"/>
        </w:rPr>
        <w:t xml:space="preserve"> Courses</w:t>
      </w:r>
    </w:p>
    <w:p w:rsidR="004B3A5E" w:rsidRPr="004B3A5E" w:rsidRDefault="00F81B72" w:rsidP="004B3A5E">
      <w:pPr>
        <w:pStyle w:val="ListParagraph"/>
        <w:numPr>
          <w:ilvl w:val="0"/>
          <w:numId w:val="21"/>
        </w:numPr>
        <w:spacing w:after="120"/>
        <w:rPr>
          <w:rFonts w:asciiTheme="majorHAnsi" w:hAnsiTheme="majorHAnsi"/>
          <w:lang w:val="en-CA"/>
        </w:rPr>
      </w:pPr>
      <w:hyperlink r:id="rId10" w:anchor="What training is required for job specific tasks?" w:history="1">
        <w:r w:rsidR="004F570C">
          <w:rPr>
            <w:rStyle w:val="Hyperlink"/>
            <w:rFonts w:asciiTheme="majorHAnsi" w:hAnsiTheme="majorHAnsi"/>
            <w:lang w:val="en-CA"/>
          </w:rPr>
          <w:t>Job Specific Training with documentation</w:t>
        </w:r>
      </w:hyperlink>
    </w:p>
    <w:p w:rsidR="004B3A5E" w:rsidRPr="00A464C5" w:rsidRDefault="004B3A5E" w:rsidP="00A464C5">
      <w:pPr>
        <w:pStyle w:val="ListParagraph"/>
        <w:numPr>
          <w:ilvl w:val="0"/>
          <w:numId w:val="21"/>
        </w:numPr>
        <w:spacing w:after="120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Workers have access to and are familiar with UBC safety and emergency procedures and contact information</w:t>
      </w:r>
    </w:p>
    <w:p w:rsidR="00305BBE" w:rsidRDefault="00305BBE" w:rsidP="004B3A5E">
      <w:pPr>
        <w:spacing w:after="120" w:line="276" w:lineRule="auto"/>
        <w:rPr>
          <w:rFonts w:asciiTheme="majorHAnsi" w:hAnsiTheme="majorHAnsi"/>
          <w:lang w:val="en-CA"/>
        </w:rPr>
      </w:pPr>
    </w:p>
    <w:p w:rsidR="00A464C5" w:rsidRDefault="00A464C5" w:rsidP="004B3A5E">
      <w:pPr>
        <w:spacing w:after="120" w:line="276" w:lineRule="auto"/>
        <w:rPr>
          <w:rFonts w:asciiTheme="majorHAnsi" w:hAnsiTheme="majorHAnsi"/>
          <w:lang w:val="en-CA"/>
        </w:rPr>
        <w:sectPr w:rsidR="00A464C5" w:rsidSect="00915B29">
          <w:headerReference w:type="default" r:id="rId11"/>
          <w:footerReference w:type="default" r:id="rId12"/>
          <w:headerReference w:type="first" r:id="rId13"/>
          <w:type w:val="continuous"/>
          <w:pgSz w:w="12240" w:h="15840"/>
          <w:pgMar w:top="1985" w:right="1531" w:bottom="851" w:left="1418" w:header="709" w:footer="709" w:gutter="0"/>
          <w:cols w:space="708"/>
          <w:docGrid w:linePitch="360"/>
        </w:sectPr>
      </w:pPr>
    </w:p>
    <w:p w:rsidR="009D7A95" w:rsidRPr="004B3A5E" w:rsidRDefault="004B3A5E" w:rsidP="008F35D1">
      <w:pPr>
        <w:spacing w:after="12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  <w:r w:rsidRPr="004B3A5E">
        <w:rPr>
          <w:rFonts w:asciiTheme="majorHAnsi" w:hAnsiTheme="majorHAnsi"/>
          <w:b/>
          <w:bCs/>
          <w:color w:val="00A7E1"/>
          <w:sz w:val="28"/>
          <w:lang w:val="en-CA"/>
        </w:rPr>
        <w:lastRenderedPageBreak/>
        <w:t>General Procedure</w:t>
      </w:r>
    </w:p>
    <w:p w:rsidR="009D7A95" w:rsidRDefault="009D7A95" w:rsidP="008F35D1">
      <w:pPr>
        <w:spacing w:after="120" w:line="240" w:lineRule="auto"/>
        <w:rPr>
          <w:rFonts w:asciiTheme="majorHAnsi" w:hAnsiTheme="majorHAnsi"/>
          <w:lang w:val="en-CA"/>
        </w:rPr>
      </w:pPr>
      <w:r w:rsidRPr="00854233">
        <w:rPr>
          <w:rFonts w:asciiTheme="majorHAnsi" w:hAnsiTheme="majorHAnsi"/>
          <w:lang w:val="en-CA"/>
        </w:rPr>
        <w:t xml:space="preserve">These steps are to be completed by the supervisor. </w:t>
      </w:r>
    </w:p>
    <w:p w:rsidR="004B3A5E" w:rsidRPr="004B3A5E" w:rsidRDefault="004B3A5E" w:rsidP="004B3A5E">
      <w:pPr>
        <w:pStyle w:val="MyNormal"/>
        <w:numPr>
          <w:ilvl w:val="0"/>
          <w:numId w:val="27"/>
        </w:numP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Identify all workers working alone</w:t>
      </w:r>
    </w:p>
    <w:p w:rsidR="004B3A5E" w:rsidRPr="004B3A5E" w:rsidRDefault="004B3A5E" w:rsidP="004B3A5E">
      <w:pPr>
        <w:pStyle w:val="MyNormal"/>
        <w:numPr>
          <w:ilvl w:val="0"/>
          <w:numId w:val="27"/>
        </w:numP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Conduct </w:t>
      </w:r>
      <w:r w:rsidRPr="0089585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a </w:t>
      </w:r>
      <w:r w:rsidR="00305BBE" w:rsidRPr="0089585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R</w:t>
      </w:r>
      <w:r w:rsidRPr="0089585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isk </w:t>
      </w:r>
      <w:r w:rsidR="00305BBE" w:rsidRPr="0089585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A</w:t>
      </w:r>
      <w:r w:rsidRPr="0089585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ssessment (Appendix A: Risk Assessment Tool).</w:t>
      </w:r>
      <w:r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The objective of the risk assessment is to determine the risks associated with working alone in the workplace and the appropriate check-in time interval.</w:t>
      </w:r>
    </w:p>
    <w:p w:rsidR="004B3A5E" w:rsidRPr="004B3A5E" w:rsidRDefault="004B3A5E" w:rsidP="004B3A5E">
      <w:pPr>
        <w:pStyle w:val="MyNormal"/>
        <w:spacing w:before="60" w:after="60"/>
        <w:ind w:left="72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NOTE: The risk assessment should be based on what </w:t>
      </w:r>
      <w:r w:rsidR="00FB6B9C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is reasonably</w:t>
      </w:r>
      <w:r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anticipated for that workplace or work activity. A single risk assessment can be completed for either one worker or a group of workers who perform the exact same tasks; however, if at any time, there is a change in location, timing, equipment, environment or any other factor that could affect the worker’s safety, a new </w:t>
      </w:r>
      <w:r w:rsidR="00305BB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r</w:t>
      </w:r>
      <w:r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isk </w:t>
      </w:r>
      <w:r w:rsidR="00305BB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a</w:t>
      </w:r>
      <w:r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ssessment will be required and changes to the check-in procedure may be necessary.</w:t>
      </w:r>
    </w:p>
    <w:p w:rsidR="004B3A5E" w:rsidRPr="004B3A5E" w:rsidRDefault="004B3A5E" w:rsidP="004B3A5E">
      <w:pPr>
        <w:pStyle w:val="MyNormal"/>
        <w:numPr>
          <w:ilvl w:val="0"/>
          <w:numId w:val="27"/>
        </w:numP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Develop a written </w:t>
      </w:r>
      <w:r w:rsidRPr="0089585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check-in procedure (</w:t>
      </w:r>
      <w:r w:rsidR="0089585A" w:rsidRPr="0089585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Appendix C</w:t>
      </w:r>
      <w:r w:rsidR="007D7ABB" w:rsidRPr="0089585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: Check-in Procedure</w:t>
      </w:r>
      <w:r w:rsidRPr="0089585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)</w:t>
      </w:r>
      <w:r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based on the risk assessment. </w:t>
      </w:r>
    </w:p>
    <w:p w:rsidR="004B3A5E" w:rsidRPr="004B3A5E" w:rsidRDefault="004B3A5E" w:rsidP="004B3A5E">
      <w:pPr>
        <w:pStyle w:val="MyNormal"/>
        <w:spacing w:before="60" w:after="60"/>
        <w:ind w:left="72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NOTE: As stated within the OHSR, high risk activities require shorter check-in time intervals.</w:t>
      </w:r>
    </w:p>
    <w:p w:rsidR="004B3A5E" w:rsidRPr="004B3A5E" w:rsidRDefault="004B3A5E" w:rsidP="004B3A5E">
      <w:pPr>
        <w:pStyle w:val="MyNormal"/>
        <w:numPr>
          <w:ilvl w:val="0"/>
          <w:numId w:val="27"/>
        </w:numP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Assign a check-in designate. Ideally, the supervisor is the one checking in on their workers; however, other systems can be put in place.</w:t>
      </w:r>
    </w:p>
    <w:p w:rsidR="004B3A5E" w:rsidRPr="004B3A5E" w:rsidRDefault="004B3A5E" w:rsidP="004B3A5E">
      <w:pPr>
        <w:pStyle w:val="MyNormal"/>
        <w:spacing w:before="60" w:after="0"/>
        <w:ind w:left="72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NOTE: The preferred method for checking in on workers is visual or two-way voice contact.</w:t>
      </w:r>
    </w:p>
    <w:p w:rsidR="004B3A5E" w:rsidRPr="004B3A5E" w:rsidRDefault="004B3A5E" w:rsidP="004B3A5E">
      <w:pPr>
        <w:pStyle w:val="MyNormal"/>
        <w:numPr>
          <w:ilvl w:val="0"/>
          <w:numId w:val="27"/>
        </w:numPr>
        <w:spacing w:after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Consult with the </w:t>
      </w:r>
      <w:hyperlink r:id="rId14" w:history="1">
        <w:r w:rsidRPr="00520C19">
          <w:rPr>
            <w:rStyle w:val="Hyperlink"/>
            <w:rFonts w:asciiTheme="majorHAnsi" w:eastAsiaTheme="minorHAnsi" w:hAnsiTheme="majorHAnsi" w:cstheme="minorBidi"/>
            <w:iCs w:val="0"/>
            <w:sz w:val="22"/>
            <w:szCs w:val="22"/>
            <w:lang w:val="en-CA"/>
          </w:rPr>
          <w:t>JOHSC</w:t>
        </w:r>
      </w:hyperlink>
      <w:r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. The JOHSC is to review the completed risk assessment and written check-in procedure, ensuring the check-in interval is appropriate.</w:t>
      </w:r>
    </w:p>
    <w:p w:rsidR="004B3A5E" w:rsidRDefault="00492771" w:rsidP="004B3A5E">
      <w:pPr>
        <w:pStyle w:val="MyNormal"/>
        <w:numPr>
          <w:ilvl w:val="0"/>
          <w:numId w:val="27"/>
        </w:numP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Ensure there are documented training records indicating that the worker has been</w:t>
      </w:r>
      <w:r w:rsidR="004B3A5E"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trained in </w:t>
      </w: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the task/</w:t>
      </w:r>
      <w:r w:rsidR="004B3A5E"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procedure</w:t>
      </w: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that will be carried out while working alone or in isolation</w:t>
      </w:r>
      <w:r w:rsidR="004B3A5E"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.</w:t>
      </w:r>
    </w:p>
    <w:p w:rsidR="00492771" w:rsidRPr="004B3A5E" w:rsidRDefault="00492771" w:rsidP="00492771">
      <w:pPr>
        <w:pStyle w:val="ListParagraph"/>
        <w:spacing w:after="120" w:line="240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NOTE:  It is strongly recommended that handling of hazardous materials or operation of hazardous equipment while working alone be prohibited.</w:t>
      </w:r>
    </w:p>
    <w:p w:rsidR="00492771" w:rsidRPr="004B3A5E" w:rsidRDefault="00492771" w:rsidP="004B3A5E">
      <w:pPr>
        <w:pStyle w:val="MyNormal"/>
        <w:numPr>
          <w:ilvl w:val="0"/>
          <w:numId w:val="27"/>
        </w:numP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Train all applicable workers and check-in designates on th</w:t>
      </w: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e written check-in procedure</w:t>
      </w:r>
    </w:p>
    <w:p w:rsidR="004B3A5E" w:rsidRPr="004B3A5E" w:rsidRDefault="007D7ABB" w:rsidP="004B3A5E">
      <w:pPr>
        <w:pStyle w:val="MyNormal"/>
        <w:numPr>
          <w:ilvl w:val="0"/>
          <w:numId w:val="27"/>
        </w:numP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Maintain records and documents </w:t>
      </w:r>
      <w:r w:rsidR="00965509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as stated </w:t>
      </w:r>
      <w:r w:rsidR="00965509" w:rsidRPr="009E6A7F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under the “Review and Retention”</w:t>
      </w:r>
      <w:r w:rsidR="00965509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Section</w:t>
      </w:r>
    </w:p>
    <w:p w:rsidR="00F42A9A" w:rsidRDefault="00F42A9A" w:rsidP="002F5B44">
      <w:pPr>
        <w:spacing w:after="12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</w:p>
    <w:p w:rsidR="002F5B44" w:rsidRPr="004B3A5E" w:rsidRDefault="002F5B44" w:rsidP="002F5B44">
      <w:pPr>
        <w:spacing w:after="12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  <w:r w:rsidRPr="004B3A5E">
        <w:rPr>
          <w:rFonts w:asciiTheme="majorHAnsi" w:hAnsiTheme="majorHAnsi"/>
          <w:b/>
          <w:bCs/>
          <w:color w:val="00A7E1"/>
          <w:sz w:val="28"/>
          <w:lang w:val="en-CA"/>
        </w:rPr>
        <w:t>References and Resources</w:t>
      </w:r>
    </w:p>
    <w:p w:rsidR="002F5B44" w:rsidRPr="00854233" w:rsidRDefault="002F5B44" w:rsidP="002F5B44">
      <w:pPr>
        <w:numPr>
          <w:ilvl w:val="0"/>
          <w:numId w:val="1"/>
        </w:numPr>
        <w:spacing w:after="120" w:line="240" w:lineRule="auto"/>
        <w:rPr>
          <w:rFonts w:asciiTheme="majorHAnsi" w:hAnsiTheme="majorHAnsi"/>
          <w:lang w:val="en-CA"/>
        </w:rPr>
      </w:pPr>
      <w:r w:rsidRPr="00854233">
        <w:rPr>
          <w:rFonts w:asciiTheme="majorHAnsi" w:hAnsiTheme="majorHAnsi"/>
          <w:lang w:val="en-CA"/>
        </w:rPr>
        <w:t xml:space="preserve">WorkSafeBC OHSR </w:t>
      </w:r>
      <w:hyperlink r:id="rId15" w:anchor="19460E03AA4A486AAF1AE32BB5BE3A95" w:history="1">
        <w:r w:rsidRPr="00854233">
          <w:rPr>
            <w:rStyle w:val="Hyperlink"/>
            <w:rFonts w:asciiTheme="majorHAnsi" w:hAnsiTheme="majorHAnsi"/>
            <w:lang w:val="en-CA"/>
          </w:rPr>
          <w:t>4.20.1- 4.23</w:t>
        </w:r>
      </w:hyperlink>
      <w:r w:rsidRPr="00854233">
        <w:rPr>
          <w:rFonts w:asciiTheme="majorHAnsi" w:hAnsiTheme="majorHAnsi"/>
          <w:lang w:val="en-CA"/>
        </w:rPr>
        <w:t xml:space="preserve"> and OHSR Guidelines </w:t>
      </w:r>
      <w:hyperlink r:id="rId16" w:anchor="BCDD6BDDE0A3435F8CF0D23026C694FE" w:history="1">
        <w:r w:rsidRPr="00854233">
          <w:rPr>
            <w:rStyle w:val="Hyperlink"/>
            <w:rFonts w:asciiTheme="majorHAnsi" w:hAnsiTheme="majorHAnsi"/>
            <w:lang w:val="en-CA"/>
          </w:rPr>
          <w:t>4.20.1 - 4.22.2-2</w:t>
        </w:r>
      </w:hyperlink>
    </w:p>
    <w:p w:rsidR="002F5B44" w:rsidRPr="00854233" w:rsidRDefault="002F5B44" w:rsidP="002F5B44">
      <w:pPr>
        <w:numPr>
          <w:ilvl w:val="0"/>
          <w:numId w:val="1"/>
        </w:numPr>
        <w:spacing w:after="120" w:line="240" w:lineRule="auto"/>
        <w:rPr>
          <w:rFonts w:asciiTheme="majorHAnsi" w:hAnsiTheme="majorHAnsi"/>
          <w:u w:val="single"/>
          <w:lang w:val="en-CA"/>
        </w:rPr>
      </w:pPr>
      <w:r w:rsidRPr="00854233">
        <w:rPr>
          <w:rFonts w:asciiTheme="majorHAnsi" w:hAnsiTheme="majorHAnsi"/>
          <w:lang w:val="en-CA"/>
        </w:rPr>
        <w:t xml:space="preserve">WorkSafeBC </w:t>
      </w:r>
      <w:hyperlink r:id="rId17" w:history="1">
        <w:r w:rsidRPr="00854233">
          <w:rPr>
            <w:rStyle w:val="Hyperlink"/>
            <w:rFonts w:asciiTheme="majorHAnsi" w:hAnsiTheme="majorHAnsi"/>
            <w:lang w:val="en-CA"/>
          </w:rPr>
          <w:t>Working Alone: A Handbook for Small Businesses</w:t>
        </w:r>
      </w:hyperlink>
    </w:p>
    <w:p w:rsidR="002F5B44" w:rsidRPr="00854233" w:rsidRDefault="00F81B72" w:rsidP="002F5B44">
      <w:pPr>
        <w:numPr>
          <w:ilvl w:val="0"/>
          <w:numId w:val="1"/>
        </w:numPr>
        <w:spacing w:after="120" w:line="240" w:lineRule="auto"/>
        <w:rPr>
          <w:rFonts w:asciiTheme="majorHAnsi" w:hAnsiTheme="majorHAnsi"/>
          <w:u w:val="single"/>
          <w:lang w:val="en-CA"/>
        </w:rPr>
      </w:pPr>
      <w:hyperlink r:id="rId18" w:history="1">
        <w:r w:rsidR="00453AB6">
          <w:rPr>
            <w:rStyle w:val="Hyperlink"/>
            <w:rFonts w:asciiTheme="majorHAnsi" w:hAnsiTheme="majorHAnsi"/>
            <w:lang w:val="en-CA"/>
          </w:rPr>
          <w:t>Safety &amp; Risk</w:t>
        </w:r>
        <w:r w:rsidR="002F5B44" w:rsidRPr="00854233">
          <w:rPr>
            <w:rStyle w:val="Hyperlink"/>
            <w:rFonts w:asciiTheme="majorHAnsi" w:hAnsiTheme="majorHAnsi"/>
            <w:lang w:val="en-CA"/>
          </w:rPr>
          <w:t xml:space="preserve"> Services</w:t>
        </w:r>
      </w:hyperlink>
    </w:p>
    <w:p w:rsidR="002F5B44" w:rsidRPr="005A1F86" w:rsidRDefault="00B334E3" w:rsidP="002F5B44">
      <w:pPr>
        <w:numPr>
          <w:ilvl w:val="0"/>
          <w:numId w:val="1"/>
        </w:numPr>
        <w:spacing w:after="120" w:line="240" w:lineRule="auto"/>
        <w:rPr>
          <w:rStyle w:val="Hyperlink"/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fldChar w:fldCharType="begin"/>
      </w:r>
      <w:r w:rsidR="005A1F86">
        <w:rPr>
          <w:rFonts w:asciiTheme="majorHAnsi" w:hAnsiTheme="majorHAnsi"/>
          <w:lang w:val="en-CA"/>
        </w:rPr>
        <w:instrText xml:space="preserve"> HYPERLINK "http://rms.ubc.ca/health-safety/safety-programs/personal-safety/" </w:instrText>
      </w:r>
      <w:r>
        <w:rPr>
          <w:rFonts w:asciiTheme="majorHAnsi" w:hAnsiTheme="majorHAnsi"/>
          <w:lang w:val="en-CA"/>
        </w:rPr>
        <w:fldChar w:fldCharType="separate"/>
      </w:r>
      <w:r w:rsidR="002F5B44" w:rsidRPr="005A1F86">
        <w:rPr>
          <w:rStyle w:val="Hyperlink"/>
          <w:rFonts w:asciiTheme="majorHAnsi" w:hAnsiTheme="majorHAnsi"/>
          <w:lang w:val="en-CA"/>
        </w:rPr>
        <w:t>Emergency and Safety Contacts Poster</w:t>
      </w:r>
    </w:p>
    <w:p w:rsidR="002F5B44" w:rsidRPr="002F5B44" w:rsidRDefault="00B334E3" w:rsidP="002F5B44">
      <w:pPr>
        <w:numPr>
          <w:ilvl w:val="0"/>
          <w:numId w:val="1"/>
        </w:numPr>
        <w:spacing w:after="12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fldChar w:fldCharType="end"/>
      </w:r>
      <w:hyperlink r:id="rId19" w:history="1">
        <w:r w:rsidR="002F5B44" w:rsidRPr="0058234D">
          <w:rPr>
            <w:rStyle w:val="Hyperlink"/>
            <w:rFonts w:asciiTheme="majorHAnsi" w:hAnsiTheme="majorHAnsi"/>
            <w:lang w:val="en-CA"/>
          </w:rPr>
          <w:t xml:space="preserve">First Aid </w:t>
        </w:r>
        <w:r w:rsidR="0058234D" w:rsidRPr="0058234D">
          <w:rPr>
            <w:rStyle w:val="Hyperlink"/>
            <w:rFonts w:asciiTheme="majorHAnsi" w:hAnsiTheme="majorHAnsi"/>
            <w:lang w:val="en-CA"/>
          </w:rPr>
          <w:t>Poster</w:t>
        </w:r>
      </w:hyperlink>
    </w:p>
    <w:p w:rsidR="002F5B44" w:rsidRPr="005A1F86" w:rsidRDefault="00B334E3" w:rsidP="002F5B44">
      <w:pPr>
        <w:numPr>
          <w:ilvl w:val="0"/>
          <w:numId w:val="1"/>
        </w:numPr>
        <w:spacing w:after="120" w:line="240" w:lineRule="auto"/>
        <w:rPr>
          <w:rStyle w:val="Hyperlink"/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fldChar w:fldCharType="begin"/>
      </w:r>
      <w:r w:rsidR="005A1F86">
        <w:rPr>
          <w:rFonts w:asciiTheme="majorHAnsi" w:hAnsiTheme="majorHAnsi"/>
          <w:lang w:val="en-CA"/>
        </w:rPr>
        <w:instrText xml:space="preserve"> HYPERLINK "http://rms.ubc.ca/health-safety/safety-programs/personal-safety/6969-2/" </w:instrText>
      </w:r>
      <w:r>
        <w:rPr>
          <w:rFonts w:asciiTheme="majorHAnsi" w:hAnsiTheme="majorHAnsi"/>
          <w:lang w:val="en-CA"/>
        </w:rPr>
        <w:fldChar w:fldCharType="separate"/>
      </w:r>
      <w:r w:rsidR="002F5B44" w:rsidRPr="005A1F86">
        <w:rPr>
          <w:rStyle w:val="Hyperlink"/>
          <w:rFonts w:asciiTheme="majorHAnsi" w:hAnsiTheme="majorHAnsi"/>
          <w:lang w:val="en-CA"/>
        </w:rPr>
        <w:t>UBC Workplace Violence Risk Assessment Tool</w:t>
      </w:r>
    </w:p>
    <w:p w:rsidR="009D7A95" w:rsidRPr="002F5B44" w:rsidRDefault="00B334E3" w:rsidP="008F35D1">
      <w:pPr>
        <w:spacing w:after="120" w:line="240" w:lineRule="auto"/>
        <w:rPr>
          <w:rFonts w:asciiTheme="majorHAnsi" w:hAnsiTheme="majorHAnsi"/>
          <w:b/>
          <w:bCs/>
          <w:lang w:val="en-CA"/>
        </w:rPr>
      </w:pPr>
      <w:r>
        <w:rPr>
          <w:rFonts w:asciiTheme="majorHAnsi" w:hAnsiTheme="majorHAnsi"/>
          <w:lang w:val="en-CA"/>
        </w:rPr>
        <w:lastRenderedPageBreak/>
        <w:fldChar w:fldCharType="end"/>
      </w:r>
      <w:r w:rsidR="002F5B44">
        <w:rPr>
          <w:rFonts w:asciiTheme="majorHAnsi" w:hAnsiTheme="majorHAnsi"/>
          <w:b/>
          <w:bCs/>
          <w:color w:val="00A7E1"/>
          <w:sz w:val="28"/>
          <w:lang w:val="en-CA"/>
        </w:rPr>
        <w:t>R</w:t>
      </w:r>
      <w:r w:rsidR="00CC1F5C" w:rsidRPr="002F5B44">
        <w:rPr>
          <w:rFonts w:asciiTheme="majorHAnsi" w:hAnsiTheme="majorHAnsi"/>
          <w:b/>
          <w:bCs/>
          <w:color w:val="00A7E1"/>
          <w:sz w:val="28"/>
          <w:lang w:val="en-CA"/>
        </w:rPr>
        <w:t>e</w:t>
      </w:r>
      <w:r w:rsidR="0083723A" w:rsidRPr="002F5B44">
        <w:rPr>
          <w:rFonts w:asciiTheme="majorHAnsi" w:hAnsiTheme="majorHAnsi"/>
          <w:b/>
          <w:bCs/>
          <w:color w:val="00A7E1"/>
          <w:sz w:val="28"/>
          <w:lang w:val="en-CA"/>
        </w:rPr>
        <w:t>view and Retention</w:t>
      </w:r>
    </w:p>
    <w:p w:rsidR="00CE5D4B" w:rsidRDefault="00CE5D4B" w:rsidP="00CE5D4B">
      <w:pPr>
        <w:spacing w:after="0" w:line="240" w:lineRule="auto"/>
        <w:rPr>
          <w:rFonts w:asciiTheme="majorHAnsi" w:hAnsiTheme="majorHAnsi"/>
          <w:lang w:val="en-CA"/>
        </w:rPr>
      </w:pPr>
      <w:r w:rsidRPr="009E6A7F">
        <w:rPr>
          <w:rFonts w:asciiTheme="majorHAnsi" w:hAnsiTheme="majorHAnsi"/>
          <w:lang w:val="en-CA"/>
        </w:rPr>
        <w:t xml:space="preserve">The Working Alone or in Isolation Program shall be reviewed annually </w:t>
      </w:r>
      <w:r w:rsidR="00F42A9A" w:rsidRPr="009E6A7F">
        <w:rPr>
          <w:rFonts w:asciiTheme="majorHAnsi" w:hAnsiTheme="majorHAnsi"/>
          <w:lang w:val="en-CA"/>
        </w:rPr>
        <w:t xml:space="preserve">by the responsible </w:t>
      </w:r>
      <w:r w:rsidR="00453AB6" w:rsidRPr="009E6A7F">
        <w:rPr>
          <w:rFonts w:asciiTheme="majorHAnsi" w:hAnsiTheme="majorHAnsi"/>
          <w:lang w:val="en-CA"/>
        </w:rPr>
        <w:t xml:space="preserve">Safety &amp; </w:t>
      </w:r>
      <w:r w:rsidR="00F42A9A" w:rsidRPr="009E6A7F">
        <w:rPr>
          <w:rFonts w:asciiTheme="majorHAnsi" w:hAnsiTheme="majorHAnsi"/>
          <w:lang w:val="en-CA"/>
        </w:rPr>
        <w:t>Risk Services representative.</w:t>
      </w:r>
      <w:r w:rsidR="00F42A9A">
        <w:rPr>
          <w:rFonts w:asciiTheme="majorHAnsi" w:hAnsiTheme="majorHAnsi"/>
          <w:lang w:val="en-CA"/>
        </w:rPr>
        <w:t xml:space="preserve">  Upon review, </w:t>
      </w:r>
      <w:r w:rsidR="00B07409">
        <w:rPr>
          <w:rFonts w:asciiTheme="majorHAnsi" w:hAnsiTheme="majorHAnsi"/>
          <w:lang w:val="en-CA"/>
        </w:rPr>
        <w:t xml:space="preserve">any </w:t>
      </w:r>
      <w:r w:rsidR="00F42A9A">
        <w:rPr>
          <w:rFonts w:asciiTheme="majorHAnsi" w:hAnsiTheme="majorHAnsi"/>
          <w:lang w:val="en-CA"/>
        </w:rPr>
        <w:t xml:space="preserve">necessary updates will be made to </w:t>
      </w:r>
      <w:r w:rsidRPr="00854233">
        <w:rPr>
          <w:rFonts w:asciiTheme="majorHAnsi" w:hAnsiTheme="majorHAnsi"/>
          <w:lang w:val="en-CA"/>
        </w:rPr>
        <w:t xml:space="preserve">ensure that the program and related procedures continue to be relevant and provide accurate/appropriate safety measures for all workers affected. </w:t>
      </w:r>
    </w:p>
    <w:p w:rsidR="002F5B44" w:rsidRPr="002F5B44" w:rsidRDefault="002F5B44" w:rsidP="002F5B44">
      <w:pPr>
        <w:pStyle w:val="MyNormal"/>
        <w:spacing w:before="0" w:after="0"/>
        <w:ind w:left="72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</w:p>
    <w:p w:rsidR="002F5B44" w:rsidRPr="002F5B44" w:rsidRDefault="002F5B44" w:rsidP="002F5B44">
      <w:pPr>
        <w:pStyle w:val="MyNormal"/>
        <w:spacing w:before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2F5B44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Th</w:t>
      </w:r>
      <w:r w:rsidR="00CE5D4B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e supervisor must</w:t>
      </w:r>
      <w:r w:rsidRPr="002F5B44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retain the following documents:</w:t>
      </w:r>
    </w:p>
    <w:p w:rsidR="002F5B44" w:rsidRPr="002F5B44" w:rsidRDefault="002F5B44" w:rsidP="002F5B44">
      <w:pPr>
        <w:pStyle w:val="MyNormal"/>
        <w:numPr>
          <w:ilvl w:val="0"/>
          <w:numId w:val="31"/>
        </w:numPr>
        <w:spacing w:before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2F5B44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Most </w:t>
      </w:r>
      <w:r w:rsidR="00453AB6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r</w:t>
      </w:r>
      <w:r w:rsidRPr="002F5B44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ecent version of the Working Alone or in Isolation</w:t>
      </w:r>
      <w:r w:rsidR="00CE5D4B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Program </w:t>
      </w:r>
    </w:p>
    <w:p w:rsidR="002F5B44" w:rsidRPr="002F5B44" w:rsidRDefault="002F5B44" w:rsidP="002F5B44">
      <w:pPr>
        <w:pStyle w:val="MyNormal"/>
        <w:numPr>
          <w:ilvl w:val="0"/>
          <w:numId w:val="31"/>
        </w:numPr>
        <w:spacing w:before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2F5B44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Completed Risk Assessment</w:t>
      </w:r>
      <w:r w:rsidR="00F12ACD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(</w:t>
      </w:r>
      <w:r w:rsidRPr="002F5B44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s</w:t>
      </w:r>
      <w:r w:rsidR="00F12ACD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)</w:t>
      </w:r>
    </w:p>
    <w:p w:rsidR="002F5B44" w:rsidRPr="002F5B44" w:rsidRDefault="00F12ACD" w:rsidP="002F5B44">
      <w:pPr>
        <w:pStyle w:val="MyNormal"/>
        <w:numPr>
          <w:ilvl w:val="0"/>
          <w:numId w:val="31"/>
        </w:numPr>
        <w:spacing w:before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Written Check-in Procedure(s)</w:t>
      </w:r>
    </w:p>
    <w:p w:rsidR="002F5B44" w:rsidRPr="002F5B44" w:rsidRDefault="002F5B44" w:rsidP="002F5B44">
      <w:pPr>
        <w:pStyle w:val="MyNormal"/>
        <w:numPr>
          <w:ilvl w:val="0"/>
          <w:numId w:val="31"/>
        </w:numPr>
        <w:spacing w:before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2F5B44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Working Alone or in Isolation Form</w:t>
      </w:r>
      <w:r w:rsidR="00F12ACD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(</w:t>
      </w:r>
      <w:r w:rsidRPr="002F5B44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s</w:t>
      </w:r>
      <w:r w:rsidR="00F12ACD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)</w:t>
      </w:r>
    </w:p>
    <w:p w:rsidR="002F5B44" w:rsidRPr="002F5B44" w:rsidRDefault="002F5B44" w:rsidP="002F5B44">
      <w:pPr>
        <w:pStyle w:val="MyNormal"/>
        <w:numPr>
          <w:ilvl w:val="0"/>
          <w:numId w:val="31"/>
        </w:numPr>
        <w:spacing w:before="0" w:after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2F5B44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Check-in Record</w:t>
      </w:r>
      <w:r w:rsidR="00F12ACD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(</w:t>
      </w:r>
      <w:r w:rsidRPr="002F5B44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s</w:t>
      </w:r>
      <w:r w:rsidR="00F12ACD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)</w:t>
      </w:r>
    </w:p>
    <w:p w:rsidR="002F5B44" w:rsidRDefault="002F5B44" w:rsidP="002F5B44">
      <w:pPr>
        <w:spacing w:after="0" w:line="240" w:lineRule="auto"/>
        <w:rPr>
          <w:rFonts w:asciiTheme="majorHAnsi" w:hAnsiTheme="majorHAnsi"/>
          <w:lang w:val="en-CA"/>
        </w:rPr>
      </w:pPr>
    </w:p>
    <w:p w:rsidR="00A464C5" w:rsidRDefault="00A464C5" w:rsidP="00AF092F">
      <w:pPr>
        <w:spacing w:after="120" w:line="240" w:lineRule="auto"/>
        <w:rPr>
          <w:rFonts w:asciiTheme="majorHAnsi" w:hAnsiTheme="majorHAnsi"/>
          <w:b/>
          <w:bCs/>
          <w:color w:val="0C2344"/>
          <w:sz w:val="36"/>
          <w:lang w:val="en-CA"/>
        </w:rPr>
        <w:sectPr w:rsidR="00A464C5" w:rsidSect="009E7025">
          <w:pgSz w:w="12240" w:h="15840"/>
          <w:pgMar w:top="1985" w:right="1531" w:bottom="851" w:left="1418" w:header="709" w:footer="709" w:gutter="0"/>
          <w:cols w:space="708"/>
          <w:docGrid w:linePitch="360"/>
        </w:sectPr>
      </w:pPr>
    </w:p>
    <w:p w:rsidR="00AF092F" w:rsidRDefault="00AF092F" w:rsidP="00AF092F">
      <w:pPr>
        <w:spacing w:after="120" w:line="240" w:lineRule="auto"/>
        <w:rPr>
          <w:rFonts w:asciiTheme="majorHAnsi" w:hAnsiTheme="majorHAnsi"/>
          <w:b/>
          <w:bCs/>
          <w:color w:val="0C2344"/>
          <w:sz w:val="36"/>
          <w:lang w:val="en-CA"/>
        </w:rPr>
      </w:pPr>
      <w:r>
        <w:rPr>
          <w:rFonts w:asciiTheme="majorHAnsi" w:hAnsiTheme="majorHAnsi"/>
          <w:b/>
          <w:bCs/>
          <w:color w:val="0C2344"/>
          <w:sz w:val="36"/>
          <w:lang w:val="en-CA"/>
        </w:rPr>
        <w:lastRenderedPageBreak/>
        <w:t>Appendix A:</w:t>
      </w:r>
      <w:r w:rsidR="003D7C75">
        <w:rPr>
          <w:rFonts w:asciiTheme="majorHAnsi" w:hAnsiTheme="majorHAnsi"/>
          <w:b/>
          <w:bCs/>
          <w:color w:val="0C2344"/>
          <w:sz w:val="36"/>
          <w:lang w:val="en-CA"/>
        </w:rPr>
        <w:t xml:space="preserve"> W</w:t>
      </w:r>
      <w:r w:rsidR="009E6A7F">
        <w:rPr>
          <w:rFonts w:asciiTheme="majorHAnsi" w:hAnsiTheme="majorHAnsi"/>
          <w:b/>
          <w:bCs/>
          <w:color w:val="0C2344"/>
          <w:sz w:val="36"/>
          <w:lang w:val="en-CA"/>
        </w:rPr>
        <w:t>orking Alone</w:t>
      </w:r>
      <w:r w:rsidR="003D7C75">
        <w:rPr>
          <w:rFonts w:asciiTheme="majorHAnsi" w:hAnsiTheme="majorHAnsi"/>
          <w:b/>
          <w:bCs/>
          <w:color w:val="0C2344"/>
          <w:sz w:val="36"/>
          <w:lang w:val="en-CA"/>
        </w:rPr>
        <w:t xml:space="preserve"> or in Isolation Risk Assessment Tool</w:t>
      </w:r>
    </w:p>
    <w:p w:rsidR="00AF092F" w:rsidRPr="00CC4F3F" w:rsidRDefault="00AF092F" w:rsidP="00AF092F">
      <w:pPr>
        <w:spacing w:after="120" w:line="240" w:lineRule="auto"/>
        <w:rPr>
          <w:rFonts w:asciiTheme="majorHAnsi" w:hAnsiTheme="majorHAnsi"/>
          <w:b/>
          <w:bCs/>
          <w:color w:val="0C2344"/>
          <w:lang w:val="en-CA"/>
        </w:rPr>
      </w:pPr>
    </w:p>
    <w:p w:rsidR="003D7C75" w:rsidRPr="00250AE5" w:rsidRDefault="003D7C75" w:rsidP="003D7C75">
      <w:pPr>
        <w:pStyle w:val="ListParagraph"/>
        <w:numPr>
          <w:ilvl w:val="0"/>
          <w:numId w:val="34"/>
        </w:numPr>
        <w:spacing w:after="200" w:line="276" w:lineRule="auto"/>
        <w:rPr>
          <w:rFonts w:asciiTheme="majorHAnsi" w:hAnsiTheme="majorHAnsi"/>
          <w:lang w:val="en-CA"/>
        </w:rPr>
      </w:pPr>
      <w:r w:rsidRPr="003D7C75">
        <w:rPr>
          <w:rFonts w:asciiTheme="majorHAnsi" w:hAnsiTheme="majorHAnsi"/>
          <w:lang w:val="en-CA"/>
        </w:rPr>
        <w:t xml:space="preserve">Before using the Risk Assessment Tool, consider the following </w:t>
      </w:r>
      <w:r w:rsidRPr="00250AE5">
        <w:rPr>
          <w:rFonts w:asciiTheme="majorHAnsi" w:hAnsiTheme="majorHAnsi"/>
          <w:lang w:val="en-CA"/>
        </w:rPr>
        <w:t>questions:</w:t>
      </w:r>
    </w:p>
    <w:p w:rsidR="003D7C75" w:rsidRPr="003D7C75" w:rsidRDefault="003D7C75" w:rsidP="003D7C75">
      <w:pPr>
        <w:pStyle w:val="ListParagraph"/>
        <w:numPr>
          <w:ilvl w:val="0"/>
          <w:numId w:val="35"/>
        </w:numPr>
        <w:spacing w:after="200" w:line="276" w:lineRule="auto"/>
        <w:rPr>
          <w:rFonts w:asciiTheme="majorHAnsi" w:hAnsiTheme="majorHAnsi"/>
          <w:lang w:val="en-CA"/>
        </w:rPr>
      </w:pPr>
      <w:r w:rsidRPr="003D7C75">
        <w:rPr>
          <w:rFonts w:asciiTheme="majorHAnsi" w:hAnsiTheme="majorHAnsi"/>
          <w:lang w:val="en-CA"/>
        </w:rPr>
        <w:t xml:space="preserve">What is the location where the work will be performed? </w:t>
      </w:r>
    </w:p>
    <w:p w:rsidR="003D7C75" w:rsidRPr="003D7C75" w:rsidRDefault="003D7C75" w:rsidP="003D7C75">
      <w:pPr>
        <w:pStyle w:val="ListParagraph"/>
        <w:numPr>
          <w:ilvl w:val="0"/>
          <w:numId w:val="35"/>
        </w:numPr>
        <w:spacing w:after="200" w:line="276" w:lineRule="auto"/>
        <w:rPr>
          <w:rFonts w:asciiTheme="majorHAnsi" w:hAnsiTheme="majorHAnsi"/>
          <w:lang w:val="en-CA"/>
        </w:rPr>
      </w:pPr>
      <w:r w:rsidRPr="003D7C75">
        <w:rPr>
          <w:rFonts w:asciiTheme="majorHAnsi" w:hAnsiTheme="majorHAnsi"/>
          <w:lang w:val="en-CA"/>
        </w:rPr>
        <w:t>What are the job/tasks that will be performed?</w:t>
      </w:r>
    </w:p>
    <w:p w:rsidR="003D7C75" w:rsidRDefault="00250AE5" w:rsidP="003D7C75">
      <w:pPr>
        <w:pStyle w:val="ListParagraph"/>
        <w:numPr>
          <w:ilvl w:val="0"/>
          <w:numId w:val="34"/>
        </w:numPr>
        <w:spacing w:after="200" w:line="276" w:lineRule="auto"/>
        <w:rPr>
          <w:rFonts w:asciiTheme="majorHAnsi" w:hAnsiTheme="majorHAnsi"/>
          <w:lang w:val="en-CA"/>
        </w:rPr>
      </w:pPr>
      <w:r w:rsidRPr="00250AE5">
        <w:rPr>
          <w:rFonts w:asciiTheme="majorHAnsi" w:hAnsiTheme="majorHAnsi"/>
          <w:lang w:val="en-CA"/>
        </w:rPr>
        <w:t>C</w:t>
      </w:r>
      <w:r w:rsidR="003D7C75" w:rsidRPr="00250AE5">
        <w:rPr>
          <w:rFonts w:asciiTheme="majorHAnsi" w:hAnsiTheme="majorHAnsi"/>
          <w:lang w:val="en-CA"/>
        </w:rPr>
        <w:t xml:space="preserve">omplete the </w:t>
      </w:r>
      <w:r w:rsidR="006A3709" w:rsidRPr="00250AE5">
        <w:rPr>
          <w:rFonts w:asciiTheme="majorHAnsi" w:hAnsiTheme="majorHAnsi"/>
          <w:lang w:val="en-CA"/>
        </w:rPr>
        <w:t>r</w:t>
      </w:r>
      <w:r w:rsidR="003D7C75" w:rsidRPr="00250AE5">
        <w:rPr>
          <w:rFonts w:asciiTheme="majorHAnsi" w:hAnsiTheme="majorHAnsi"/>
          <w:lang w:val="en-CA"/>
        </w:rPr>
        <w:t xml:space="preserve">isk </w:t>
      </w:r>
      <w:r w:rsidR="006A3709" w:rsidRPr="00250AE5">
        <w:rPr>
          <w:rFonts w:asciiTheme="majorHAnsi" w:hAnsiTheme="majorHAnsi"/>
          <w:lang w:val="en-CA"/>
        </w:rPr>
        <w:t>a</w:t>
      </w:r>
      <w:r w:rsidRPr="00250AE5">
        <w:rPr>
          <w:rFonts w:asciiTheme="majorHAnsi" w:hAnsiTheme="majorHAnsi"/>
          <w:lang w:val="en-CA"/>
        </w:rPr>
        <w:t>ssessment and document your answers i</w:t>
      </w:r>
      <w:r w:rsidRPr="0089585A">
        <w:rPr>
          <w:rFonts w:asciiTheme="majorHAnsi" w:hAnsiTheme="majorHAnsi"/>
          <w:lang w:val="en-CA"/>
        </w:rPr>
        <w:t xml:space="preserve">n </w:t>
      </w:r>
      <w:r w:rsidR="0089585A" w:rsidRPr="0089585A">
        <w:rPr>
          <w:rFonts w:asciiTheme="majorHAnsi" w:hAnsiTheme="majorHAnsi"/>
          <w:lang w:val="en-CA"/>
        </w:rPr>
        <w:t>Appendix D</w:t>
      </w:r>
      <w:r w:rsidRPr="0089585A">
        <w:rPr>
          <w:rFonts w:asciiTheme="majorHAnsi" w:hAnsiTheme="majorHAnsi"/>
          <w:lang w:val="en-CA"/>
        </w:rPr>
        <w:t>: Wor</w:t>
      </w:r>
      <w:r w:rsidR="00232EC0" w:rsidRPr="0089585A">
        <w:rPr>
          <w:rFonts w:asciiTheme="majorHAnsi" w:hAnsiTheme="majorHAnsi"/>
          <w:lang w:val="en-CA"/>
        </w:rPr>
        <w:t>king Alone</w:t>
      </w:r>
      <w:r w:rsidR="00232EC0">
        <w:rPr>
          <w:rFonts w:asciiTheme="majorHAnsi" w:hAnsiTheme="majorHAnsi"/>
          <w:lang w:val="en-CA"/>
        </w:rPr>
        <w:t xml:space="preserve"> or in Isolation Form.</w:t>
      </w:r>
    </w:p>
    <w:p w:rsidR="00DC4A39" w:rsidRDefault="00DC4A39" w:rsidP="003D7C75">
      <w:pPr>
        <w:pStyle w:val="ListParagraph"/>
        <w:numPr>
          <w:ilvl w:val="0"/>
          <w:numId w:val="34"/>
        </w:numPr>
        <w:spacing w:after="200" w:line="276" w:lineRule="auto"/>
        <w:rPr>
          <w:rFonts w:asciiTheme="majorHAnsi" w:hAnsiTheme="majorHAnsi"/>
          <w:lang w:val="en-CA"/>
        </w:rPr>
      </w:pPr>
      <w:r w:rsidRPr="0089585A">
        <w:rPr>
          <w:rFonts w:asciiTheme="majorHAnsi" w:hAnsiTheme="majorHAnsi"/>
          <w:lang w:val="en-CA"/>
        </w:rPr>
        <w:t>Refer to Appendix B</w:t>
      </w:r>
      <w:r w:rsidR="0089585A">
        <w:rPr>
          <w:rFonts w:asciiTheme="majorHAnsi" w:hAnsiTheme="majorHAnsi"/>
          <w:lang w:val="en-CA"/>
        </w:rPr>
        <w:t>: Risk Assessment Guidance</w:t>
      </w:r>
      <w:r w:rsidRPr="0089585A">
        <w:rPr>
          <w:rFonts w:asciiTheme="majorHAnsi" w:hAnsiTheme="majorHAnsi"/>
          <w:lang w:val="en-CA"/>
        </w:rPr>
        <w:t xml:space="preserve"> for guidance to the</w:t>
      </w:r>
      <w:r>
        <w:rPr>
          <w:rFonts w:asciiTheme="majorHAnsi" w:hAnsiTheme="majorHAnsi"/>
          <w:lang w:val="en-CA"/>
        </w:rPr>
        <w:t xml:space="preserve"> risk assessment</w:t>
      </w:r>
      <w:r w:rsidR="0089585A">
        <w:rPr>
          <w:rFonts w:asciiTheme="majorHAnsi" w:hAnsiTheme="majorHAnsi"/>
          <w:lang w:val="en-CA"/>
        </w:rPr>
        <w:t xml:space="preserve"> tool</w:t>
      </w:r>
      <w:r>
        <w:rPr>
          <w:rFonts w:asciiTheme="majorHAnsi" w:hAnsiTheme="majorHAnsi"/>
          <w:lang w:val="en-CA"/>
        </w:rPr>
        <w:t>.</w:t>
      </w:r>
    </w:p>
    <w:p w:rsidR="001645F3" w:rsidRPr="00232EC0" w:rsidRDefault="001645F3" w:rsidP="00232EC0">
      <w:pPr>
        <w:spacing w:after="0" w:line="276" w:lineRule="auto"/>
        <w:rPr>
          <w:rFonts w:asciiTheme="majorHAnsi" w:hAnsiTheme="majorHAnsi"/>
          <w:b/>
          <w:lang w:val="en-CA"/>
        </w:rPr>
      </w:pPr>
      <w:r w:rsidRPr="00232EC0">
        <w:rPr>
          <w:rFonts w:asciiTheme="majorHAnsi" w:hAnsiTheme="majorHAnsi"/>
          <w:b/>
          <w:lang w:val="en-CA"/>
        </w:rPr>
        <w:t>Table 1</w:t>
      </w:r>
      <w:r w:rsidR="00232EC0" w:rsidRPr="00232EC0">
        <w:rPr>
          <w:rFonts w:asciiTheme="majorHAnsi" w:hAnsiTheme="majorHAnsi"/>
          <w:b/>
          <w:lang w:val="en-CA"/>
        </w:rPr>
        <w:t xml:space="preserve">: </w:t>
      </w:r>
      <w:r w:rsidR="00232EC0" w:rsidRPr="00347050">
        <w:rPr>
          <w:rFonts w:asciiTheme="majorHAnsi" w:hAnsiTheme="majorHAnsi"/>
          <w:lang w:val="en-CA"/>
        </w:rPr>
        <w:t xml:space="preserve">Check in </w:t>
      </w:r>
      <w:r w:rsidR="006A39B8">
        <w:rPr>
          <w:rFonts w:asciiTheme="majorHAnsi" w:hAnsiTheme="majorHAnsi"/>
          <w:lang w:val="en-CA"/>
        </w:rPr>
        <w:t xml:space="preserve">recommendation </w:t>
      </w:r>
      <w:r w:rsidR="00232EC0" w:rsidRPr="00347050">
        <w:rPr>
          <w:rFonts w:asciiTheme="majorHAnsi" w:hAnsiTheme="majorHAnsi"/>
          <w:lang w:val="en-CA"/>
        </w:rPr>
        <w:t>by total score</w:t>
      </w:r>
      <w:r w:rsidR="006A39B8">
        <w:rPr>
          <w:rFonts w:asciiTheme="majorHAnsi" w:hAnsiTheme="majorHAnsi"/>
          <w:lang w:val="en-CA"/>
        </w:rPr>
        <w:t xml:space="preserve"> (</w:t>
      </w:r>
      <w:r w:rsidR="006A39B8" w:rsidRPr="006A39B8">
        <w:rPr>
          <w:rFonts w:asciiTheme="majorHAnsi" w:hAnsiTheme="majorHAnsi"/>
          <w:i/>
          <w:lang w:val="en-CA"/>
        </w:rPr>
        <w:t>Referenced from WorkSafeBC</w:t>
      </w:r>
      <w:r w:rsidR="006A39B8">
        <w:rPr>
          <w:rFonts w:asciiTheme="majorHAnsi" w:hAnsiTheme="majorHAnsi"/>
          <w:lang w:val="en-CA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4"/>
        <w:gridCol w:w="6575"/>
      </w:tblGrid>
      <w:tr w:rsidR="0032241A" w:rsidTr="00171248">
        <w:trPr>
          <w:trHeight w:val="286"/>
        </w:trPr>
        <w:tc>
          <w:tcPr>
            <w:tcW w:w="6574" w:type="dxa"/>
            <w:shd w:val="clear" w:color="auto" w:fill="0C2344"/>
          </w:tcPr>
          <w:p w:rsidR="0032241A" w:rsidRPr="00171248" w:rsidRDefault="0032241A" w:rsidP="002A0539">
            <w:pPr>
              <w:spacing w:line="276" w:lineRule="auto"/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171248">
              <w:rPr>
                <w:rFonts w:asciiTheme="majorHAnsi" w:hAnsiTheme="majorHAnsi"/>
                <w:b/>
                <w:color w:val="00A7E1"/>
                <w:lang w:val="en-CA"/>
              </w:rPr>
              <w:t>Check in</w:t>
            </w:r>
          </w:p>
        </w:tc>
        <w:tc>
          <w:tcPr>
            <w:tcW w:w="6575" w:type="dxa"/>
            <w:shd w:val="clear" w:color="auto" w:fill="0C2344"/>
          </w:tcPr>
          <w:p w:rsidR="0032241A" w:rsidRPr="00171248" w:rsidRDefault="0032241A" w:rsidP="002A0539">
            <w:pPr>
              <w:spacing w:line="276" w:lineRule="auto"/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171248">
              <w:rPr>
                <w:rFonts w:asciiTheme="majorHAnsi" w:hAnsiTheme="majorHAnsi"/>
                <w:b/>
                <w:color w:val="00A7E1"/>
                <w:lang w:val="en-CA"/>
              </w:rPr>
              <w:t>Score</w:t>
            </w:r>
          </w:p>
        </w:tc>
      </w:tr>
      <w:tr w:rsidR="0032241A" w:rsidTr="002A0539">
        <w:tc>
          <w:tcPr>
            <w:tcW w:w="6574" w:type="dxa"/>
            <w:vAlign w:val="bottom"/>
          </w:tcPr>
          <w:p w:rsidR="0032241A" w:rsidRDefault="0032241A" w:rsidP="005D10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4-8 hours</w:t>
            </w:r>
          </w:p>
        </w:tc>
        <w:tc>
          <w:tcPr>
            <w:tcW w:w="6575" w:type="dxa"/>
            <w:vAlign w:val="bottom"/>
          </w:tcPr>
          <w:p w:rsidR="0032241A" w:rsidRDefault="0032241A" w:rsidP="005D10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250-</w:t>
            </w:r>
          </w:p>
        </w:tc>
      </w:tr>
      <w:tr w:rsidR="0032241A" w:rsidTr="002A0539">
        <w:tc>
          <w:tcPr>
            <w:tcW w:w="6574" w:type="dxa"/>
            <w:vAlign w:val="bottom"/>
          </w:tcPr>
          <w:p w:rsidR="0032241A" w:rsidRDefault="0032241A" w:rsidP="005D10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2-5 hours</w:t>
            </w:r>
          </w:p>
        </w:tc>
        <w:tc>
          <w:tcPr>
            <w:tcW w:w="6575" w:type="dxa"/>
            <w:vAlign w:val="bottom"/>
          </w:tcPr>
          <w:p w:rsidR="0032241A" w:rsidRDefault="0032241A" w:rsidP="005D10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251-400</w:t>
            </w:r>
          </w:p>
        </w:tc>
      </w:tr>
      <w:tr w:rsidR="0032241A" w:rsidTr="002A0539">
        <w:tc>
          <w:tcPr>
            <w:tcW w:w="6574" w:type="dxa"/>
            <w:vAlign w:val="bottom"/>
          </w:tcPr>
          <w:p w:rsidR="0032241A" w:rsidRDefault="0032241A" w:rsidP="005D10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0.5-3 hours</w:t>
            </w:r>
          </w:p>
        </w:tc>
        <w:tc>
          <w:tcPr>
            <w:tcW w:w="6575" w:type="dxa"/>
            <w:vAlign w:val="bottom"/>
          </w:tcPr>
          <w:p w:rsidR="0032241A" w:rsidRDefault="0032241A" w:rsidP="005D10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401+</w:t>
            </w:r>
          </w:p>
        </w:tc>
      </w:tr>
    </w:tbl>
    <w:p w:rsidR="0032241A" w:rsidRPr="00232EC0" w:rsidRDefault="001645F3" w:rsidP="00232EC0">
      <w:pPr>
        <w:spacing w:before="200" w:after="0" w:line="276" w:lineRule="auto"/>
        <w:rPr>
          <w:rFonts w:asciiTheme="majorHAnsi" w:hAnsiTheme="majorHAnsi"/>
          <w:b/>
          <w:lang w:val="en-CA"/>
        </w:rPr>
      </w:pPr>
      <w:r w:rsidRPr="00232EC0">
        <w:rPr>
          <w:rFonts w:asciiTheme="majorHAnsi" w:hAnsiTheme="majorHAnsi"/>
          <w:b/>
          <w:lang w:val="en-CA"/>
        </w:rPr>
        <w:t>Table 2</w:t>
      </w:r>
      <w:r w:rsidR="00FC68C2">
        <w:rPr>
          <w:rFonts w:asciiTheme="majorHAnsi" w:hAnsiTheme="majorHAnsi"/>
          <w:b/>
          <w:lang w:val="en-CA"/>
        </w:rPr>
        <w:t xml:space="preserve">: </w:t>
      </w:r>
      <w:r w:rsidR="00FC68C2" w:rsidRPr="00347050">
        <w:rPr>
          <w:rFonts w:asciiTheme="majorHAnsi" w:hAnsiTheme="majorHAnsi"/>
          <w:lang w:val="en-CA"/>
        </w:rPr>
        <w:t>Risk a</w:t>
      </w:r>
      <w:r w:rsidR="00232EC0" w:rsidRPr="00347050">
        <w:rPr>
          <w:rFonts w:asciiTheme="majorHAnsi" w:hAnsiTheme="majorHAnsi"/>
          <w:lang w:val="en-CA"/>
        </w:rPr>
        <w:t>ssessment</w:t>
      </w:r>
      <w:r w:rsidR="00FC68C2" w:rsidRPr="00347050">
        <w:rPr>
          <w:rFonts w:asciiTheme="majorHAnsi" w:hAnsiTheme="majorHAnsi"/>
          <w:lang w:val="en-CA"/>
        </w:rPr>
        <w:t xml:space="preserve"> check-in tool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4"/>
        <w:gridCol w:w="3125"/>
        <w:gridCol w:w="1276"/>
        <w:gridCol w:w="1134"/>
        <w:gridCol w:w="1275"/>
        <w:gridCol w:w="1276"/>
        <w:gridCol w:w="1559"/>
      </w:tblGrid>
      <w:tr w:rsidR="002349BD" w:rsidTr="00171248">
        <w:tc>
          <w:tcPr>
            <w:tcW w:w="3504" w:type="dxa"/>
            <w:tcBorders>
              <w:bottom w:val="nil"/>
            </w:tcBorders>
            <w:shd w:val="clear" w:color="auto" w:fill="0C2344"/>
          </w:tcPr>
          <w:p w:rsidR="005D107E" w:rsidRPr="00171248" w:rsidRDefault="005D107E" w:rsidP="002A0539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171248">
              <w:rPr>
                <w:rFonts w:asciiTheme="majorHAnsi" w:hAnsiTheme="majorHAnsi"/>
                <w:b/>
                <w:color w:val="00A7E1"/>
                <w:lang w:val="en-CA"/>
              </w:rPr>
              <w:t>A</w:t>
            </w:r>
          </w:p>
        </w:tc>
        <w:tc>
          <w:tcPr>
            <w:tcW w:w="3125" w:type="dxa"/>
            <w:tcBorders>
              <w:bottom w:val="nil"/>
            </w:tcBorders>
            <w:shd w:val="clear" w:color="auto" w:fill="0C2344"/>
          </w:tcPr>
          <w:p w:rsidR="005D107E" w:rsidRPr="00171248" w:rsidRDefault="005D107E" w:rsidP="002A0539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171248">
              <w:rPr>
                <w:rFonts w:asciiTheme="majorHAnsi" w:hAnsiTheme="majorHAnsi"/>
                <w:b/>
                <w:color w:val="00A7E1"/>
                <w:lang w:val="en-CA"/>
              </w:rPr>
              <w:t>B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0C2344"/>
          </w:tcPr>
          <w:p w:rsidR="005D107E" w:rsidRPr="00171248" w:rsidRDefault="000559E2" w:rsidP="000559E2">
            <w:pPr>
              <w:tabs>
                <w:tab w:val="center" w:pos="468"/>
                <w:tab w:val="left" w:pos="912"/>
              </w:tabs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171248">
              <w:rPr>
                <w:rFonts w:asciiTheme="majorHAnsi" w:hAnsiTheme="majorHAnsi"/>
                <w:b/>
                <w:color w:val="00A7E1"/>
                <w:lang w:val="en-CA"/>
              </w:rPr>
              <w:t>C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0C2344"/>
          </w:tcPr>
          <w:p w:rsidR="005D107E" w:rsidRPr="00171248" w:rsidRDefault="005D107E" w:rsidP="002A0539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171248">
              <w:rPr>
                <w:rFonts w:asciiTheme="majorHAnsi" w:hAnsiTheme="majorHAnsi"/>
                <w:b/>
                <w:color w:val="00A7E1"/>
                <w:lang w:val="en-CA"/>
              </w:rPr>
              <w:t>D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0C2344"/>
          </w:tcPr>
          <w:p w:rsidR="005D107E" w:rsidRPr="00171248" w:rsidRDefault="005D107E" w:rsidP="002A0539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171248">
              <w:rPr>
                <w:rFonts w:asciiTheme="majorHAnsi" w:hAnsiTheme="majorHAnsi"/>
                <w:b/>
                <w:color w:val="00A7E1"/>
                <w:lang w:val="en-CA"/>
              </w:rPr>
              <w:t>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0C2344"/>
          </w:tcPr>
          <w:p w:rsidR="005D107E" w:rsidRPr="00171248" w:rsidRDefault="005D107E" w:rsidP="002A0539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171248">
              <w:rPr>
                <w:rFonts w:asciiTheme="majorHAnsi" w:hAnsiTheme="majorHAnsi"/>
                <w:b/>
                <w:color w:val="00A7E1"/>
                <w:lang w:val="en-CA"/>
              </w:rPr>
              <w:t>F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0C2344"/>
          </w:tcPr>
          <w:p w:rsidR="005D107E" w:rsidRPr="00171248" w:rsidRDefault="005D107E" w:rsidP="002A0539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171248">
              <w:rPr>
                <w:rFonts w:asciiTheme="majorHAnsi" w:hAnsiTheme="majorHAnsi"/>
                <w:b/>
                <w:color w:val="00A7E1"/>
                <w:lang w:val="en-CA"/>
              </w:rPr>
              <w:t>G</w:t>
            </w:r>
          </w:p>
        </w:tc>
      </w:tr>
      <w:tr w:rsidR="002349BD" w:rsidTr="00171248">
        <w:tc>
          <w:tcPr>
            <w:tcW w:w="3504" w:type="dxa"/>
            <w:tcBorders>
              <w:top w:val="nil"/>
            </w:tcBorders>
            <w:shd w:val="clear" w:color="auto" w:fill="0C2344"/>
            <w:vAlign w:val="center"/>
          </w:tcPr>
          <w:p w:rsidR="005D107E" w:rsidRPr="00171248" w:rsidRDefault="005D107E" w:rsidP="004406E8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171248">
              <w:rPr>
                <w:rFonts w:asciiTheme="majorHAnsi" w:hAnsiTheme="majorHAnsi"/>
                <w:b/>
                <w:color w:val="00A7E1"/>
                <w:lang w:val="en-CA"/>
              </w:rPr>
              <w:t>Hazard</w:t>
            </w:r>
            <w:r w:rsidR="000559E2" w:rsidRPr="00171248">
              <w:rPr>
                <w:rFonts w:asciiTheme="majorHAnsi" w:hAnsiTheme="majorHAnsi"/>
                <w:b/>
                <w:color w:val="00A7E1"/>
                <w:lang w:val="en-CA"/>
              </w:rPr>
              <w:t>s and specifics/examples</w:t>
            </w:r>
          </w:p>
        </w:tc>
        <w:tc>
          <w:tcPr>
            <w:tcW w:w="3125" w:type="dxa"/>
            <w:tcBorders>
              <w:top w:val="nil"/>
            </w:tcBorders>
            <w:shd w:val="clear" w:color="auto" w:fill="0C2344"/>
            <w:vAlign w:val="center"/>
          </w:tcPr>
          <w:p w:rsidR="005D107E" w:rsidRPr="00171248" w:rsidRDefault="005D107E" w:rsidP="004406E8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171248">
              <w:rPr>
                <w:rFonts w:asciiTheme="majorHAnsi" w:hAnsiTheme="majorHAnsi"/>
                <w:b/>
                <w:color w:val="00A7E1"/>
                <w:lang w:val="en-CA"/>
              </w:rPr>
              <w:t>Worst probably injury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0C2344"/>
          </w:tcPr>
          <w:p w:rsidR="005D107E" w:rsidRPr="00171248" w:rsidRDefault="005D107E" w:rsidP="002A0539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171248">
              <w:rPr>
                <w:rFonts w:asciiTheme="majorHAnsi" w:hAnsiTheme="majorHAnsi"/>
                <w:b/>
                <w:color w:val="00A7E1"/>
                <w:lang w:val="en-CA"/>
              </w:rPr>
              <w:t>Likelihood of accident happening</w:t>
            </w:r>
          </w:p>
          <w:p w:rsidR="002A0539" w:rsidRPr="00171248" w:rsidRDefault="002A0539" w:rsidP="002A0539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</w:p>
          <w:p w:rsidR="002A0539" w:rsidRPr="00171248" w:rsidRDefault="002A0539" w:rsidP="002A0539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171248">
              <w:rPr>
                <w:rFonts w:asciiTheme="majorHAnsi" w:hAnsiTheme="majorHAnsi"/>
                <w:b/>
                <w:color w:val="00A7E1"/>
                <w:lang w:val="en-CA"/>
              </w:rPr>
              <w:t>(Table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0C2344"/>
          </w:tcPr>
          <w:p w:rsidR="005D107E" w:rsidRPr="00171248" w:rsidRDefault="005D107E" w:rsidP="002A0539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171248">
              <w:rPr>
                <w:rFonts w:asciiTheme="majorHAnsi" w:hAnsiTheme="majorHAnsi"/>
                <w:b/>
                <w:color w:val="00A7E1"/>
                <w:lang w:val="en-CA"/>
              </w:rPr>
              <w:t>Likelihood of disabling injury</w:t>
            </w:r>
          </w:p>
          <w:p w:rsidR="002A0539" w:rsidRPr="00171248" w:rsidRDefault="002A0539" w:rsidP="002A0539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171248">
              <w:rPr>
                <w:rFonts w:asciiTheme="majorHAnsi" w:hAnsiTheme="majorHAnsi"/>
                <w:b/>
                <w:color w:val="00A7E1"/>
                <w:lang w:val="en-CA"/>
              </w:rPr>
              <w:t>(Table 3)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0C2344"/>
          </w:tcPr>
          <w:p w:rsidR="005D107E" w:rsidRPr="00171248" w:rsidRDefault="005D107E" w:rsidP="002A0539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171248">
              <w:rPr>
                <w:rFonts w:asciiTheme="majorHAnsi" w:hAnsiTheme="majorHAnsi"/>
                <w:b/>
                <w:color w:val="00A7E1"/>
                <w:lang w:val="en-CA"/>
              </w:rPr>
              <w:t>Likelihood of help available</w:t>
            </w:r>
          </w:p>
          <w:p w:rsidR="002A0539" w:rsidRPr="00171248" w:rsidRDefault="002A0539" w:rsidP="002A0539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</w:p>
          <w:p w:rsidR="002A0539" w:rsidRPr="00171248" w:rsidRDefault="002A0539" w:rsidP="002A0539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171248">
              <w:rPr>
                <w:rFonts w:asciiTheme="majorHAnsi" w:hAnsiTheme="majorHAnsi"/>
                <w:b/>
                <w:color w:val="00A7E1"/>
                <w:lang w:val="en-CA"/>
              </w:rPr>
              <w:t>(Table 3)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0C2344"/>
          </w:tcPr>
          <w:p w:rsidR="002A0539" w:rsidRPr="00171248" w:rsidRDefault="005D107E" w:rsidP="002A0539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171248">
              <w:rPr>
                <w:rFonts w:asciiTheme="majorHAnsi" w:hAnsiTheme="majorHAnsi"/>
                <w:b/>
                <w:color w:val="00A7E1"/>
                <w:lang w:val="en-CA"/>
              </w:rPr>
              <w:t xml:space="preserve">Frequency Rating </w:t>
            </w:r>
          </w:p>
          <w:p w:rsidR="002A0539" w:rsidRPr="00171248" w:rsidRDefault="002A0539" w:rsidP="002A0539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</w:p>
          <w:p w:rsidR="002A0539" w:rsidRPr="00171248" w:rsidRDefault="002A0539" w:rsidP="002A0539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</w:p>
          <w:p w:rsidR="005D107E" w:rsidRPr="00171248" w:rsidRDefault="005D107E" w:rsidP="002A0539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171248">
              <w:rPr>
                <w:rFonts w:asciiTheme="majorHAnsi" w:hAnsiTheme="majorHAnsi"/>
                <w:b/>
                <w:color w:val="00A7E1"/>
                <w:lang w:val="en-CA"/>
              </w:rPr>
              <w:t>(C*D*E)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0C2344"/>
          </w:tcPr>
          <w:p w:rsidR="005D107E" w:rsidRPr="00171248" w:rsidRDefault="005D107E" w:rsidP="002A0539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171248">
              <w:rPr>
                <w:rFonts w:asciiTheme="majorHAnsi" w:hAnsiTheme="majorHAnsi"/>
                <w:b/>
                <w:color w:val="00A7E1"/>
                <w:lang w:val="en-CA"/>
              </w:rPr>
              <w:t xml:space="preserve">Recommended Check in </w:t>
            </w:r>
            <w:r w:rsidR="002A0539" w:rsidRPr="00171248">
              <w:rPr>
                <w:rFonts w:asciiTheme="majorHAnsi" w:hAnsiTheme="majorHAnsi"/>
                <w:b/>
                <w:color w:val="00A7E1"/>
                <w:lang w:val="en-CA"/>
              </w:rPr>
              <w:t>period</w:t>
            </w:r>
          </w:p>
          <w:p w:rsidR="002A0539" w:rsidRPr="00171248" w:rsidRDefault="002A0539" w:rsidP="002A0539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</w:p>
          <w:p w:rsidR="002A0539" w:rsidRPr="00171248" w:rsidRDefault="002A0539" w:rsidP="002A0539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171248">
              <w:rPr>
                <w:rFonts w:asciiTheme="majorHAnsi" w:hAnsiTheme="majorHAnsi"/>
                <w:b/>
                <w:color w:val="00A7E1"/>
                <w:lang w:val="en-CA"/>
              </w:rPr>
              <w:t>(Table 1)</w:t>
            </w:r>
          </w:p>
        </w:tc>
      </w:tr>
      <w:tr w:rsidR="005D107E" w:rsidTr="00716244">
        <w:trPr>
          <w:trHeight w:val="577"/>
        </w:trPr>
        <w:tc>
          <w:tcPr>
            <w:tcW w:w="3504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3125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6" w:type="dxa"/>
            <w:vAlign w:val="center"/>
          </w:tcPr>
          <w:p w:rsidR="005D107E" w:rsidRDefault="00716244" w:rsidP="00716244">
            <w:pPr>
              <w:jc w:val="center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4</w:t>
            </w:r>
          </w:p>
        </w:tc>
        <w:tc>
          <w:tcPr>
            <w:tcW w:w="1134" w:type="dxa"/>
            <w:vAlign w:val="center"/>
          </w:tcPr>
          <w:p w:rsidR="005D107E" w:rsidRDefault="00716244" w:rsidP="00716244">
            <w:pPr>
              <w:jc w:val="center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2</w:t>
            </w:r>
          </w:p>
        </w:tc>
        <w:tc>
          <w:tcPr>
            <w:tcW w:w="1275" w:type="dxa"/>
            <w:vAlign w:val="center"/>
          </w:tcPr>
          <w:p w:rsidR="005D107E" w:rsidRDefault="00716244" w:rsidP="00716244">
            <w:pPr>
              <w:jc w:val="center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8</w:t>
            </w:r>
          </w:p>
        </w:tc>
        <w:tc>
          <w:tcPr>
            <w:tcW w:w="1276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559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</w:tr>
      <w:tr w:rsidR="005D107E" w:rsidTr="00716244">
        <w:trPr>
          <w:trHeight w:val="557"/>
        </w:trPr>
        <w:tc>
          <w:tcPr>
            <w:tcW w:w="3504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3125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6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5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6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559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</w:tr>
      <w:tr w:rsidR="005D107E" w:rsidTr="00716244">
        <w:trPr>
          <w:trHeight w:val="565"/>
        </w:trPr>
        <w:tc>
          <w:tcPr>
            <w:tcW w:w="3504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3125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6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5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6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559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</w:tr>
      <w:tr w:rsidR="005D107E" w:rsidTr="00716244">
        <w:trPr>
          <w:trHeight w:val="545"/>
        </w:trPr>
        <w:tc>
          <w:tcPr>
            <w:tcW w:w="3504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3125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6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5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6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559" w:type="dxa"/>
            <w:vAlign w:val="center"/>
          </w:tcPr>
          <w:p w:rsidR="005D107E" w:rsidRDefault="005D107E" w:rsidP="00716244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</w:tr>
    </w:tbl>
    <w:p w:rsidR="001645F3" w:rsidRPr="00232EC0" w:rsidRDefault="001645F3" w:rsidP="00FC68C2">
      <w:pPr>
        <w:spacing w:before="200" w:after="0"/>
        <w:rPr>
          <w:rFonts w:asciiTheme="majorHAnsi" w:hAnsiTheme="majorHAnsi"/>
          <w:b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3260"/>
        <w:gridCol w:w="709"/>
        <w:gridCol w:w="2976"/>
        <w:gridCol w:w="709"/>
      </w:tblGrid>
      <w:tr w:rsidR="002349BD" w:rsidTr="00347050">
        <w:tc>
          <w:tcPr>
            <w:tcW w:w="4786" w:type="dxa"/>
            <w:shd w:val="clear" w:color="auto" w:fill="0C2344"/>
          </w:tcPr>
          <w:p w:rsidR="008A2467" w:rsidRPr="00347050" w:rsidRDefault="00232EC0" w:rsidP="000559E2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347050">
              <w:rPr>
                <w:rFonts w:asciiTheme="majorHAnsi" w:hAnsiTheme="majorHAnsi"/>
                <w:b/>
                <w:color w:val="00A7E1"/>
                <w:lang w:val="en-CA"/>
              </w:rPr>
              <w:lastRenderedPageBreak/>
              <w:t xml:space="preserve">What is the likelihood of an incident </w:t>
            </w:r>
            <w:r w:rsidR="000559E2" w:rsidRPr="00347050">
              <w:rPr>
                <w:rFonts w:asciiTheme="majorHAnsi" w:hAnsiTheme="majorHAnsi"/>
                <w:b/>
                <w:color w:val="00A7E1"/>
                <w:lang w:val="en-CA"/>
              </w:rPr>
              <w:t>occurring</w:t>
            </w:r>
            <w:r w:rsidRPr="00347050">
              <w:rPr>
                <w:rFonts w:asciiTheme="majorHAnsi" w:hAnsiTheme="majorHAnsi"/>
                <w:b/>
                <w:color w:val="00A7E1"/>
                <w:lang w:val="en-CA"/>
              </w:rPr>
              <w:t xml:space="preserve"> while alone or isolated? </w:t>
            </w:r>
          </w:p>
          <w:p w:rsidR="00250AE5" w:rsidRPr="00347050" w:rsidRDefault="00232EC0" w:rsidP="000559E2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347050">
              <w:rPr>
                <w:rFonts w:asciiTheme="majorHAnsi" w:hAnsiTheme="majorHAnsi"/>
                <w:b/>
                <w:color w:val="00A7E1"/>
                <w:lang w:val="en-CA"/>
              </w:rPr>
              <w:t>(Consider past incidents, or those in similar areas)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C2344"/>
          </w:tcPr>
          <w:p w:rsidR="00250AE5" w:rsidRPr="00347050" w:rsidRDefault="00250AE5" w:rsidP="000559E2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347050">
              <w:rPr>
                <w:rFonts w:asciiTheme="majorHAnsi" w:hAnsiTheme="majorHAnsi"/>
                <w:b/>
                <w:color w:val="00A7E1"/>
                <w:lang w:val="en-CA"/>
              </w:rPr>
              <w:t>Score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0C2344"/>
          </w:tcPr>
          <w:p w:rsidR="00250AE5" w:rsidRPr="00347050" w:rsidRDefault="00232EC0" w:rsidP="000559E2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347050">
              <w:rPr>
                <w:rFonts w:asciiTheme="majorHAnsi" w:hAnsiTheme="majorHAnsi"/>
                <w:b/>
                <w:color w:val="00A7E1"/>
                <w:lang w:val="en-CA"/>
              </w:rPr>
              <w:t>If an incident does occur, how likely is it to be seriously disabling?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C2344"/>
          </w:tcPr>
          <w:p w:rsidR="00250AE5" w:rsidRPr="00347050" w:rsidRDefault="00250AE5" w:rsidP="000559E2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347050">
              <w:rPr>
                <w:rFonts w:asciiTheme="majorHAnsi" w:hAnsiTheme="majorHAnsi"/>
                <w:b/>
                <w:color w:val="00A7E1"/>
                <w:lang w:val="en-CA"/>
              </w:rPr>
              <w:t>Score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0C2344"/>
          </w:tcPr>
          <w:p w:rsidR="00250AE5" w:rsidRPr="00347050" w:rsidRDefault="00232EC0" w:rsidP="000559E2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347050">
              <w:rPr>
                <w:rFonts w:asciiTheme="majorHAnsi" w:hAnsiTheme="majorHAnsi"/>
                <w:b/>
                <w:color w:val="00A7E1"/>
                <w:lang w:val="en-CA"/>
              </w:rPr>
              <w:t>In the event of requiring help, access to help is...</w:t>
            </w:r>
          </w:p>
        </w:tc>
        <w:tc>
          <w:tcPr>
            <w:tcW w:w="709" w:type="dxa"/>
            <w:shd w:val="clear" w:color="auto" w:fill="0C2344"/>
          </w:tcPr>
          <w:p w:rsidR="00250AE5" w:rsidRPr="00347050" w:rsidRDefault="00250AE5" w:rsidP="000559E2">
            <w:pPr>
              <w:jc w:val="center"/>
              <w:rPr>
                <w:rFonts w:asciiTheme="majorHAnsi" w:hAnsiTheme="majorHAnsi"/>
                <w:b/>
                <w:color w:val="00A7E1"/>
                <w:lang w:val="en-CA"/>
              </w:rPr>
            </w:pPr>
            <w:r w:rsidRPr="00347050">
              <w:rPr>
                <w:rFonts w:asciiTheme="majorHAnsi" w:hAnsiTheme="majorHAnsi"/>
                <w:b/>
                <w:color w:val="00A7E1"/>
                <w:lang w:val="en-CA"/>
              </w:rPr>
              <w:t>Score</w:t>
            </w:r>
          </w:p>
        </w:tc>
      </w:tr>
      <w:tr w:rsidR="00250AE5" w:rsidTr="00347050">
        <w:tc>
          <w:tcPr>
            <w:tcW w:w="4786" w:type="dxa"/>
            <w:shd w:val="clear" w:color="auto" w:fill="97D4E9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RANGE!A91:A97"/>
            <w:r>
              <w:rPr>
                <w:rFonts w:ascii="Calibri" w:hAnsi="Calibri" w:cs="Calibri"/>
                <w:color w:val="000000"/>
              </w:rPr>
              <w:t>Most likely</w:t>
            </w:r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97D4E9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Expected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97D4E9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Never</w:t>
            </w:r>
          </w:p>
        </w:tc>
        <w:tc>
          <w:tcPr>
            <w:tcW w:w="709" w:type="dxa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50AE5" w:rsidTr="00347050">
        <w:tc>
          <w:tcPr>
            <w:tcW w:w="4786" w:type="dxa"/>
            <w:shd w:val="clear" w:color="auto" w:fill="97D4E9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high likelihood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97D4E9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Probable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97D4E9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Rare</w:t>
            </w:r>
          </w:p>
        </w:tc>
        <w:tc>
          <w:tcPr>
            <w:tcW w:w="709" w:type="dxa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250AE5" w:rsidTr="00347050">
        <w:tc>
          <w:tcPr>
            <w:tcW w:w="4786" w:type="dxa"/>
            <w:shd w:val="clear" w:color="auto" w:fill="97D4E9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Quite possible, not unusual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97D4E9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Unusual, not expected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97D4E9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Occasionally</w:t>
            </w:r>
          </w:p>
        </w:tc>
        <w:tc>
          <w:tcPr>
            <w:tcW w:w="709" w:type="dxa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50AE5" w:rsidTr="00347050">
        <w:tc>
          <w:tcPr>
            <w:tcW w:w="4786" w:type="dxa"/>
            <w:shd w:val="clear" w:color="auto" w:fill="97D4E9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Unusual, not likely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97D4E9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Remotely possible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97D4E9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Usual</w:t>
            </w:r>
          </w:p>
        </w:tc>
        <w:tc>
          <w:tcPr>
            <w:tcW w:w="709" w:type="dxa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50AE5" w:rsidTr="00347050">
        <w:tc>
          <w:tcPr>
            <w:tcW w:w="4786" w:type="dxa"/>
            <w:shd w:val="clear" w:color="auto" w:fill="97D4E9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Remote possibility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97D4E9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Practically impossible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97D4E9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Frequently</w:t>
            </w:r>
          </w:p>
        </w:tc>
        <w:tc>
          <w:tcPr>
            <w:tcW w:w="709" w:type="dxa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50AE5" w:rsidTr="00347050">
        <w:tc>
          <w:tcPr>
            <w:tcW w:w="4786" w:type="dxa"/>
            <w:shd w:val="clear" w:color="auto" w:fill="97D4E9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Extremely remote possibility, but conceivable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97D4E9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97D4E9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Contin</w:t>
            </w:r>
            <w:r w:rsidR="00232EC0">
              <w:rPr>
                <w:rFonts w:ascii="Calibri" w:hAnsi="Calibri" w:cs="Calibri"/>
                <w:color w:val="000000"/>
              </w:rPr>
              <w:t>u</w:t>
            </w:r>
            <w:r>
              <w:rPr>
                <w:rFonts w:ascii="Calibri" w:hAnsi="Calibri" w:cs="Calibri"/>
                <w:color w:val="000000"/>
              </w:rPr>
              <w:t>ous</w:t>
            </w:r>
          </w:p>
        </w:tc>
        <w:tc>
          <w:tcPr>
            <w:tcW w:w="709" w:type="dxa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50AE5" w:rsidTr="00347050">
        <w:tc>
          <w:tcPr>
            <w:tcW w:w="4786" w:type="dxa"/>
            <w:shd w:val="clear" w:color="auto" w:fill="97D4E9"/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Practically impossible (one in a million chance)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97D4E9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97D4E9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250AE5" w:rsidRDefault="00250AE5" w:rsidP="000559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04AEC" w:rsidRDefault="00604AEC" w:rsidP="003D7C75">
      <w:pPr>
        <w:rPr>
          <w:rFonts w:asciiTheme="majorHAnsi" w:hAnsiTheme="majorHAnsi"/>
          <w:lang w:val="en-CA"/>
        </w:rPr>
      </w:pPr>
    </w:p>
    <w:p w:rsidR="005F2C10" w:rsidRDefault="005F2C10" w:rsidP="003D7C75">
      <w:pPr>
        <w:rPr>
          <w:rFonts w:asciiTheme="majorHAnsi" w:hAnsiTheme="majorHAnsi"/>
          <w:b/>
          <w:bCs/>
          <w:color w:val="0C2344"/>
          <w:sz w:val="36"/>
          <w:lang w:val="en-CA"/>
        </w:rPr>
        <w:sectPr w:rsidR="005F2C10" w:rsidSect="009E7025">
          <w:pgSz w:w="15840" w:h="12240" w:orient="landscape"/>
          <w:pgMar w:top="1531" w:right="851" w:bottom="1418" w:left="1985" w:header="709" w:footer="709" w:gutter="0"/>
          <w:cols w:space="708"/>
          <w:docGrid w:linePitch="360"/>
        </w:sectPr>
      </w:pPr>
    </w:p>
    <w:p w:rsidR="00C93709" w:rsidRDefault="009C6FFE" w:rsidP="003D7C75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b/>
          <w:bCs/>
          <w:color w:val="0C2344"/>
          <w:sz w:val="36"/>
          <w:lang w:val="en-CA"/>
        </w:rPr>
        <w:lastRenderedPageBreak/>
        <w:t>Appendix B: Risk Assessment Guidance</w:t>
      </w:r>
    </w:p>
    <w:p w:rsidR="00C93709" w:rsidRDefault="000118F4" w:rsidP="009E6A7F">
      <w:pPr>
        <w:spacing w:after="0"/>
        <w:rPr>
          <w:rFonts w:asciiTheme="majorHAnsi" w:hAnsiTheme="majorHAnsi"/>
          <w:lang w:val="en-CA"/>
        </w:rPr>
      </w:pPr>
      <w:r w:rsidRPr="009E6A7F">
        <w:rPr>
          <w:rFonts w:asciiTheme="majorHAnsi" w:hAnsiTheme="majorHAnsi"/>
          <w:b/>
          <w:lang w:val="en-CA"/>
        </w:rPr>
        <w:t>Table 4:</w:t>
      </w:r>
      <w:r>
        <w:rPr>
          <w:rFonts w:asciiTheme="majorHAnsi" w:hAnsiTheme="majorHAnsi"/>
          <w:lang w:val="en-CA"/>
        </w:rPr>
        <w:t xml:space="preserve"> </w:t>
      </w:r>
      <w:r w:rsidR="009E6A7F">
        <w:rPr>
          <w:rFonts w:asciiTheme="majorHAnsi" w:hAnsiTheme="majorHAnsi"/>
          <w:lang w:val="en-CA"/>
        </w:rPr>
        <w:t xml:space="preserve">General </w:t>
      </w:r>
      <w:r w:rsidR="009E6A7F">
        <w:rPr>
          <w:rFonts w:ascii="Calibri Light" w:hAnsi="Calibri Light"/>
        </w:rPr>
        <w:t>examples of workplace hazards.</w:t>
      </w:r>
      <w:r w:rsidR="00B90821" w:rsidRPr="00A94E75">
        <w:rPr>
          <w:rFonts w:ascii="Calibri Light" w:hAnsi="Calibri Light"/>
        </w:rPr>
        <w:t xml:space="preserve"> This is not an exhaustive list and the supervisor is responsible for listing the detailed site specific hazard</w:t>
      </w:r>
      <w:r w:rsidR="00B90821">
        <w:rPr>
          <w:rFonts w:ascii="Calibri Light" w:hAnsi="Calibri Light"/>
        </w:rPr>
        <w:t>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9"/>
        <w:gridCol w:w="3169"/>
        <w:gridCol w:w="3169"/>
      </w:tblGrid>
      <w:tr w:rsidR="00C93709" w:rsidTr="004E5AB0">
        <w:tc>
          <w:tcPr>
            <w:tcW w:w="3169" w:type="dxa"/>
            <w:shd w:val="clear" w:color="auto" w:fill="0C2344"/>
          </w:tcPr>
          <w:p w:rsidR="00C93709" w:rsidRPr="00C93709" w:rsidRDefault="00ED72AE" w:rsidP="005C7DA6">
            <w:pPr>
              <w:jc w:val="center"/>
              <w:rPr>
                <w:rFonts w:asciiTheme="majorHAnsi" w:hAnsiTheme="majorHAnsi"/>
                <w:color w:val="00A7E1"/>
                <w:lang w:val="en-CA"/>
              </w:rPr>
            </w:pPr>
            <w:r w:rsidRPr="00C93709">
              <w:rPr>
                <w:rFonts w:asciiTheme="majorHAnsi" w:hAnsiTheme="majorHAnsi"/>
                <w:color w:val="00A7E1"/>
                <w:lang w:val="en-CA"/>
              </w:rPr>
              <w:t>Physical &amp; Mechanical Energy</w:t>
            </w:r>
          </w:p>
        </w:tc>
        <w:tc>
          <w:tcPr>
            <w:tcW w:w="3169" w:type="dxa"/>
            <w:shd w:val="clear" w:color="auto" w:fill="0C2344"/>
          </w:tcPr>
          <w:p w:rsidR="00C93709" w:rsidRPr="00C93709" w:rsidRDefault="00ED72AE" w:rsidP="005C7DA6">
            <w:pPr>
              <w:jc w:val="center"/>
              <w:rPr>
                <w:rFonts w:asciiTheme="majorHAnsi" w:hAnsiTheme="majorHAnsi"/>
                <w:color w:val="00A7E1"/>
                <w:lang w:val="en-CA"/>
              </w:rPr>
            </w:pPr>
            <w:r>
              <w:rPr>
                <w:rFonts w:asciiTheme="majorHAnsi" w:hAnsiTheme="majorHAnsi"/>
                <w:color w:val="00A7E1"/>
                <w:lang w:val="en-CA"/>
              </w:rPr>
              <w:t>Environment</w:t>
            </w:r>
          </w:p>
        </w:tc>
        <w:tc>
          <w:tcPr>
            <w:tcW w:w="3169" w:type="dxa"/>
            <w:shd w:val="clear" w:color="auto" w:fill="0C2344"/>
          </w:tcPr>
          <w:p w:rsidR="00C93709" w:rsidRPr="00C93709" w:rsidRDefault="00C93709" w:rsidP="005C7DA6">
            <w:pPr>
              <w:jc w:val="center"/>
              <w:rPr>
                <w:rFonts w:asciiTheme="majorHAnsi" w:hAnsiTheme="majorHAnsi"/>
                <w:color w:val="00A7E1"/>
                <w:lang w:val="en-CA"/>
              </w:rPr>
            </w:pPr>
            <w:r w:rsidRPr="00C93709">
              <w:rPr>
                <w:rFonts w:asciiTheme="majorHAnsi" w:hAnsiTheme="majorHAnsi"/>
                <w:color w:val="00A7E1"/>
                <w:lang w:val="en-CA"/>
              </w:rPr>
              <w:t>Substance</w:t>
            </w:r>
            <w:r w:rsidR="004F2741">
              <w:rPr>
                <w:rFonts w:asciiTheme="majorHAnsi" w:hAnsiTheme="majorHAnsi"/>
                <w:color w:val="00A7E1"/>
                <w:lang w:val="en-CA"/>
              </w:rPr>
              <w:t>s</w:t>
            </w:r>
          </w:p>
        </w:tc>
      </w:tr>
      <w:tr w:rsidR="000118F4" w:rsidTr="004E5AB0">
        <w:tc>
          <w:tcPr>
            <w:tcW w:w="3169" w:type="dxa"/>
            <w:vAlign w:val="center"/>
          </w:tcPr>
          <w:p w:rsidR="000118F4" w:rsidRPr="00717E86" w:rsidRDefault="000118F4" w:rsidP="009E6A7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Fire or explosions</w:t>
            </w:r>
          </w:p>
        </w:tc>
        <w:tc>
          <w:tcPr>
            <w:tcW w:w="3169" w:type="dxa"/>
            <w:vAlign w:val="center"/>
          </w:tcPr>
          <w:p w:rsidR="000118F4" w:rsidRPr="00717E86" w:rsidRDefault="000118F4" w:rsidP="009E6A7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bookmarkStart w:id="1" w:name="RANGE!A4:A18"/>
            <w:r w:rsidRPr="00717E86">
              <w:rPr>
                <w:rFonts w:asciiTheme="majorHAnsi" w:hAnsiTheme="majorHAnsi" w:cstheme="majorHAnsi"/>
                <w:color w:val="000000"/>
              </w:rPr>
              <w:t>Temperature/Humidity exposure (heat</w:t>
            </w:r>
            <w:r w:rsidR="00411988" w:rsidRPr="00717E86">
              <w:rPr>
                <w:rFonts w:asciiTheme="majorHAnsi" w:hAnsiTheme="majorHAnsi" w:cstheme="majorHAnsi"/>
                <w:color w:val="000000"/>
              </w:rPr>
              <w:t>/</w:t>
            </w:r>
            <w:r w:rsidRPr="00717E86">
              <w:rPr>
                <w:rFonts w:asciiTheme="majorHAnsi" w:hAnsiTheme="majorHAnsi" w:cstheme="majorHAnsi"/>
                <w:color w:val="000000"/>
              </w:rPr>
              <w:t>cold stress)</w:t>
            </w:r>
            <w:bookmarkEnd w:id="1"/>
          </w:p>
        </w:tc>
        <w:tc>
          <w:tcPr>
            <w:tcW w:w="3169" w:type="dxa"/>
            <w:vAlign w:val="center"/>
          </w:tcPr>
          <w:p w:rsidR="000118F4" w:rsidRPr="00717E86" w:rsidRDefault="000118F4" w:rsidP="009E6A7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Compressed gas</w:t>
            </w:r>
            <w:r w:rsidR="004F2741" w:rsidRPr="00717E86">
              <w:rPr>
                <w:rFonts w:asciiTheme="majorHAnsi" w:hAnsiTheme="majorHAnsi" w:cstheme="majorHAnsi"/>
                <w:color w:val="000000"/>
              </w:rPr>
              <w:t>, pressurized containers</w:t>
            </w:r>
          </w:p>
        </w:tc>
      </w:tr>
      <w:tr w:rsidR="00717E86" w:rsidTr="004E5AB0">
        <w:tc>
          <w:tcPr>
            <w:tcW w:w="3169" w:type="dxa"/>
            <w:vAlign w:val="center"/>
          </w:tcPr>
          <w:p w:rsidR="00717E86" w:rsidRPr="00717E86" w:rsidRDefault="00717E86" w:rsidP="009E6A7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Equipment (moving parts, pinch point</w:t>
            </w:r>
            <w:r w:rsidR="004E5AB0">
              <w:rPr>
                <w:rFonts w:asciiTheme="majorHAnsi" w:hAnsiTheme="majorHAnsi" w:cstheme="majorHAnsi"/>
                <w:color w:val="000000"/>
              </w:rPr>
              <w:t>s</w:t>
            </w:r>
            <w:r w:rsidRPr="00717E86">
              <w:rPr>
                <w:rFonts w:asciiTheme="majorHAnsi" w:hAnsiTheme="majorHAnsi" w:cstheme="majorHAnsi"/>
                <w:color w:val="000000"/>
              </w:rPr>
              <w:t>, nip points, shear points, sharp edges)</w:t>
            </w:r>
          </w:p>
        </w:tc>
        <w:tc>
          <w:tcPr>
            <w:tcW w:w="3169" w:type="dxa"/>
            <w:vAlign w:val="center"/>
          </w:tcPr>
          <w:p w:rsidR="00717E86" w:rsidRPr="00717E86" w:rsidRDefault="00717E86" w:rsidP="009E6A7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Difficult terrain (slopes, cliffs, rocky, slick/wet, etc.)</w:t>
            </w:r>
          </w:p>
        </w:tc>
        <w:tc>
          <w:tcPr>
            <w:tcW w:w="3169" w:type="dxa"/>
            <w:vAlign w:val="center"/>
          </w:tcPr>
          <w:p w:rsidR="00717E86" w:rsidRPr="00717E86" w:rsidRDefault="004E5AB0" w:rsidP="004C7D1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Explosive</w:t>
            </w:r>
          </w:p>
        </w:tc>
      </w:tr>
      <w:tr w:rsidR="00717E86" w:rsidTr="004E5AB0">
        <w:tc>
          <w:tcPr>
            <w:tcW w:w="3169" w:type="dxa"/>
            <w:vAlign w:val="center"/>
          </w:tcPr>
          <w:p w:rsidR="00717E86" w:rsidRPr="00717E86" w:rsidRDefault="00717E86" w:rsidP="009E6A7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Energy (Arc flash, high voltage, electromagnetic fields, electricity)</w:t>
            </w:r>
          </w:p>
        </w:tc>
        <w:tc>
          <w:tcPr>
            <w:tcW w:w="3169" w:type="dxa"/>
            <w:vAlign w:val="center"/>
          </w:tcPr>
          <w:p w:rsidR="00717E86" w:rsidRPr="00717E86" w:rsidRDefault="00717E86" w:rsidP="009E6A7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Weather (strong rain, wind, waves, etc.)</w:t>
            </w:r>
          </w:p>
        </w:tc>
        <w:tc>
          <w:tcPr>
            <w:tcW w:w="3169" w:type="dxa"/>
            <w:vAlign w:val="center"/>
          </w:tcPr>
          <w:p w:rsidR="00717E86" w:rsidRPr="00717E86" w:rsidRDefault="00717E86" w:rsidP="004C7D1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Corrosive</w:t>
            </w:r>
          </w:p>
        </w:tc>
      </w:tr>
      <w:tr w:rsidR="00717E86" w:rsidTr="004E5AB0">
        <w:tc>
          <w:tcPr>
            <w:tcW w:w="3169" w:type="dxa"/>
            <w:vAlign w:val="center"/>
          </w:tcPr>
          <w:p w:rsidR="00717E86" w:rsidRPr="00717E86" w:rsidRDefault="004E5AB0" w:rsidP="009E6A7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Heights (falling</w:t>
            </w:r>
            <w:r w:rsidR="00717E86" w:rsidRPr="00717E86">
              <w:rPr>
                <w:rFonts w:asciiTheme="majorHAnsi" w:hAnsiTheme="majorHAnsi" w:cstheme="majorHAnsi"/>
                <w:color w:val="000000"/>
              </w:rPr>
              <w:t>, ladders, etc.)</w:t>
            </w:r>
          </w:p>
        </w:tc>
        <w:tc>
          <w:tcPr>
            <w:tcW w:w="3169" w:type="dxa"/>
            <w:vAlign w:val="center"/>
          </w:tcPr>
          <w:p w:rsidR="00717E86" w:rsidRPr="00717E86" w:rsidRDefault="00717E86" w:rsidP="009E6A7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Lighting</w:t>
            </w:r>
          </w:p>
        </w:tc>
        <w:tc>
          <w:tcPr>
            <w:tcW w:w="3169" w:type="dxa"/>
            <w:vAlign w:val="center"/>
          </w:tcPr>
          <w:p w:rsidR="00717E86" w:rsidRPr="00717E86" w:rsidRDefault="00717E86" w:rsidP="004C7D1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 xml:space="preserve">Fumes, </w:t>
            </w:r>
            <w:proofErr w:type="spellStart"/>
            <w:r w:rsidRPr="00717E86">
              <w:rPr>
                <w:rFonts w:asciiTheme="majorHAnsi" w:hAnsiTheme="majorHAnsi" w:cstheme="majorHAnsi"/>
                <w:color w:val="000000"/>
              </w:rPr>
              <w:t>vapours</w:t>
            </w:r>
            <w:proofErr w:type="spellEnd"/>
            <w:r w:rsidRPr="00717E86">
              <w:rPr>
                <w:rFonts w:asciiTheme="majorHAnsi" w:hAnsiTheme="majorHAnsi" w:cstheme="majorHAnsi"/>
                <w:color w:val="000000"/>
              </w:rPr>
              <w:t>, gases</w:t>
            </w:r>
          </w:p>
        </w:tc>
      </w:tr>
      <w:tr w:rsidR="00717E86" w:rsidTr="004E5AB0">
        <w:tc>
          <w:tcPr>
            <w:tcW w:w="3169" w:type="dxa"/>
            <w:vAlign w:val="center"/>
          </w:tcPr>
          <w:p w:rsidR="00717E86" w:rsidRPr="00717E86" w:rsidRDefault="00717E86" w:rsidP="009E6A7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Overhead hazards (object</w:t>
            </w:r>
            <w:r w:rsidR="004E5AB0">
              <w:rPr>
                <w:rFonts w:asciiTheme="majorHAnsi" w:hAnsiTheme="majorHAnsi" w:cstheme="majorHAnsi"/>
                <w:color w:val="000000"/>
              </w:rPr>
              <w:t>s</w:t>
            </w:r>
            <w:r w:rsidRPr="00717E86">
              <w:rPr>
                <w:rFonts w:asciiTheme="majorHAnsi" w:hAnsiTheme="majorHAnsi" w:cstheme="majorHAnsi"/>
                <w:color w:val="000000"/>
              </w:rPr>
              <w:t xml:space="preserve"> falling from, powerlines, etc.)</w:t>
            </w:r>
          </w:p>
        </w:tc>
        <w:tc>
          <w:tcPr>
            <w:tcW w:w="3169" w:type="dxa"/>
            <w:vAlign w:val="center"/>
          </w:tcPr>
          <w:p w:rsidR="00717E86" w:rsidRPr="00717E86" w:rsidRDefault="00717E86" w:rsidP="009E6A7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Wildlife (aggression, toxic, etc.)</w:t>
            </w:r>
          </w:p>
        </w:tc>
        <w:tc>
          <w:tcPr>
            <w:tcW w:w="3169" w:type="dxa"/>
            <w:vAlign w:val="center"/>
          </w:tcPr>
          <w:p w:rsidR="00717E86" w:rsidRPr="00717E86" w:rsidRDefault="00717E86" w:rsidP="004C7D1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Flammable</w:t>
            </w:r>
          </w:p>
        </w:tc>
      </w:tr>
      <w:tr w:rsidR="004E5AB0" w:rsidTr="004E5AB0">
        <w:tc>
          <w:tcPr>
            <w:tcW w:w="3169" w:type="dxa"/>
            <w:vAlign w:val="center"/>
          </w:tcPr>
          <w:p w:rsidR="004E5AB0" w:rsidRPr="00717E86" w:rsidRDefault="004E5AB0" w:rsidP="00602AB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Traffic, mobile equipment, etc.</w:t>
            </w:r>
          </w:p>
        </w:tc>
        <w:tc>
          <w:tcPr>
            <w:tcW w:w="3169" w:type="dxa"/>
            <w:vAlign w:val="center"/>
          </w:tcPr>
          <w:p w:rsidR="004E5AB0" w:rsidRPr="00717E86" w:rsidRDefault="004E5AB0" w:rsidP="004E5AB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</w:t>
            </w:r>
            <w:r w:rsidRPr="00717E86">
              <w:rPr>
                <w:rFonts w:asciiTheme="majorHAnsi" w:hAnsiTheme="majorHAnsi" w:cstheme="majorHAnsi"/>
                <w:color w:val="000000"/>
              </w:rPr>
              <w:t>orkplace</w:t>
            </w:r>
            <w:r>
              <w:rPr>
                <w:rFonts w:asciiTheme="majorHAnsi" w:hAnsiTheme="majorHAnsi" w:cstheme="majorHAnsi"/>
                <w:color w:val="000000"/>
              </w:rPr>
              <w:t xml:space="preserve"> violence</w:t>
            </w:r>
            <w:r w:rsidRPr="00717E86">
              <w:rPr>
                <w:rFonts w:asciiTheme="majorHAnsi" w:hAnsiTheme="majorHAnsi" w:cstheme="majorHAnsi"/>
                <w:color w:val="000000"/>
              </w:rPr>
              <w:t xml:space="preserve"> (public</w:t>
            </w:r>
            <w:r>
              <w:rPr>
                <w:rFonts w:asciiTheme="majorHAnsi" w:hAnsiTheme="majorHAnsi" w:cstheme="majorHAnsi"/>
                <w:color w:val="000000"/>
              </w:rPr>
              <w:t>)</w:t>
            </w:r>
          </w:p>
        </w:tc>
        <w:tc>
          <w:tcPr>
            <w:tcW w:w="3169" w:type="dxa"/>
            <w:vAlign w:val="center"/>
          </w:tcPr>
          <w:p w:rsidR="004E5AB0" w:rsidRPr="00717E86" w:rsidRDefault="004E5AB0" w:rsidP="004C7D1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Oxidizer</w:t>
            </w:r>
          </w:p>
        </w:tc>
      </w:tr>
      <w:tr w:rsidR="004E5AB0" w:rsidTr="004E5AB0">
        <w:tc>
          <w:tcPr>
            <w:tcW w:w="3169" w:type="dxa"/>
            <w:vAlign w:val="center"/>
          </w:tcPr>
          <w:p w:rsidR="004E5AB0" w:rsidRPr="00717E86" w:rsidRDefault="004E5AB0" w:rsidP="00602AB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Radiation</w:t>
            </w:r>
          </w:p>
        </w:tc>
        <w:tc>
          <w:tcPr>
            <w:tcW w:w="3169" w:type="dxa"/>
            <w:vAlign w:val="center"/>
          </w:tcPr>
          <w:p w:rsidR="004E5AB0" w:rsidRPr="00717E86" w:rsidRDefault="004E5AB0" w:rsidP="00602AB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Confined Space</w:t>
            </w:r>
          </w:p>
        </w:tc>
        <w:tc>
          <w:tcPr>
            <w:tcW w:w="3169" w:type="dxa"/>
            <w:vAlign w:val="center"/>
          </w:tcPr>
          <w:p w:rsidR="004E5AB0" w:rsidRPr="00717E86" w:rsidRDefault="004E5AB0" w:rsidP="004C7D1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Toxic</w:t>
            </w:r>
          </w:p>
        </w:tc>
      </w:tr>
      <w:tr w:rsidR="004E5AB0" w:rsidTr="004E5AB0">
        <w:tc>
          <w:tcPr>
            <w:tcW w:w="3169" w:type="dxa"/>
            <w:vAlign w:val="center"/>
          </w:tcPr>
          <w:p w:rsidR="004E5AB0" w:rsidRPr="00717E86" w:rsidRDefault="004E5AB0" w:rsidP="00602AB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Noise</w:t>
            </w:r>
          </w:p>
        </w:tc>
        <w:tc>
          <w:tcPr>
            <w:tcW w:w="3169" w:type="dxa"/>
            <w:vAlign w:val="center"/>
          </w:tcPr>
          <w:p w:rsidR="004E5AB0" w:rsidRPr="00717E86" w:rsidRDefault="004E5AB0" w:rsidP="00602AB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717E86">
              <w:rPr>
                <w:rFonts w:asciiTheme="majorHAnsi" w:hAnsiTheme="majorHAnsi" w:cstheme="majorHAnsi"/>
                <w:color w:val="000000"/>
              </w:rPr>
              <w:t>Entaglement</w:t>
            </w:r>
            <w:proofErr w:type="spellEnd"/>
          </w:p>
        </w:tc>
        <w:tc>
          <w:tcPr>
            <w:tcW w:w="3169" w:type="dxa"/>
            <w:vAlign w:val="center"/>
          </w:tcPr>
          <w:p w:rsidR="004E5AB0" w:rsidRPr="00717E86" w:rsidRDefault="004E5AB0" w:rsidP="004C7D1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Allergens</w:t>
            </w:r>
          </w:p>
        </w:tc>
      </w:tr>
      <w:tr w:rsidR="004E5AB0" w:rsidTr="004E5AB0">
        <w:tc>
          <w:tcPr>
            <w:tcW w:w="3169" w:type="dxa"/>
            <w:vAlign w:val="center"/>
          </w:tcPr>
          <w:p w:rsidR="004E5AB0" w:rsidRPr="00717E86" w:rsidRDefault="004E5AB0" w:rsidP="004E5AB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Vibration (Contact stress, etc.)</w:t>
            </w:r>
          </w:p>
        </w:tc>
        <w:tc>
          <w:tcPr>
            <w:tcW w:w="3169" w:type="dxa"/>
            <w:vAlign w:val="center"/>
          </w:tcPr>
          <w:p w:rsidR="004E5AB0" w:rsidRPr="00717E86" w:rsidRDefault="004E5AB0" w:rsidP="00602AB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717E86">
              <w:rPr>
                <w:rFonts w:asciiTheme="majorHAnsi" w:hAnsiTheme="majorHAnsi" w:cstheme="majorHAnsi"/>
                <w:color w:val="000000"/>
              </w:rPr>
              <w:t>Engulfement</w:t>
            </w:r>
            <w:proofErr w:type="spellEnd"/>
          </w:p>
        </w:tc>
        <w:tc>
          <w:tcPr>
            <w:tcW w:w="3169" w:type="dxa"/>
            <w:vAlign w:val="center"/>
          </w:tcPr>
          <w:p w:rsidR="004E5AB0" w:rsidRPr="00717E86" w:rsidRDefault="004E5AB0" w:rsidP="004C7D1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Animals, Insects, etc.</w:t>
            </w:r>
          </w:p>
        </w:tc>
      </w:tr>
      <w:tr w:rsidR="004E5AB0" w:rsidTr="004E5AB0">
        <w:tc>
          <w:tcPr>
            <w:tcW w:w="3169" w:type="dxa"/>
            <w:vAlign w:val="center"/>
          </w:tcPr>
          <w:p w:rsidR="004E5AB0" w:rsidRPr="00717E86" w:rsidRDefault="004E5AB0" w:rsidP="00602AB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Lighting</w:t>
            </w:r>
          </w:p>
        </w:tc>
        <w:tc>
          <w:tcPr>
            <w:tcW w:w="3169" w:type="dxa"/>
            <w:vAlign w:val="center"/>
          </w:tcPr>
          <w:p w:rsidR="004E5AB0" w:rsidRPr="00717E86" w:rsidRDefault="004E5AB0" w:rsidP="00602AB2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Traffic</w:t>
            </w:r>
          </w:p>
        </w:tc>
        <w:tc>
          <w:tcPr>
            <w:tcW w:w="3169" w:type="dxa"/>
            <w:vAlign w:val="center"/>
          </w:tcPr>
          <w:p w:rsidR="004E5AB0" w:rsidRPr="00717E86" w:rsidRDefault="004E5AB0" w:rsidP="004C7D1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Blood and bodily fluids</w:t>
            </w:r>
          </w:p>
        </w:tc>
      </w:tr>
      <w:tr w:rsidR="004E5AB0" w:rsidTr="004E5AB0">
        <w:tc>
          <w:tcPr>
            <w:tcW w:w="3169" w:type="dxa"/>
            <w:vAlign w:val="center"/>
          </w:tcPr>
          <w:p w:rsidR="004E5AB0" w:rsidRPr="00717E86" w:rsidRDefault="004E5AB0" w:rsidP="00602AB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Repetitive movements</w:t>
            </w:r>
          </w:p>
        </w:tc>
        <w:tc>
          <w:tcPr>
            <w:tcW w:w="3169" w:type="dxa"/>
            <w:vAlign w:val="center"/>
          </w:tcPr>
          <w:p w:rsidR="004E5AB0" w:rsidRPr="00717E86" w:rsidRDefault="004E5AB0" w:rsidP="004C7D1A">
            <w:pPr>
              <w:jc w:val="center"/>
              <w:rPr>
                <w:rFonts w:asciiTheme="majorHAnsi" w:hAnsiTheme="majorHAnsi" w:cstheme="majorHAnsi"/>
                <w:lang w:val="en-CA"/>
              </w:rPr>
            </w:pPr>
          </w:p>
        </w:tc>
        <w:tc>
          <w:tcPr>
            <w:tcW w:w="3169" w:type="dxa"/>
            <w:vAlign w:val="center"/>
          </w:tcPr>
          <w:p w:rsidR="004E5AB0" w:rsidRPr="00717E86" w:rsidRDefault="004E5AB0" w:rsidP="004C7D1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Plants, fungus,</w:t>
            </w:r>
            <w:r>
              <w:rPr>
                <w:rFonts w:asciiTheme="majorHAnsi" w:hAnsiTheme="majorHAnsi" w:cstheme="majorHAnsi"/>
                <w:color w:val="000000"/>
              </w:rPr>
              <w:t xml:space="preserve"> m</w:t>
            </w:r>
            <w:r w:rsidRPr="00717E86">
              <w:rPr>
                <w:rFonts w:asciiTheme="majorHAnsi" w:hAnsiTheme="majorHAnsi" w:cstheme="majorHAnsi"/>
                <w:color w:val="000000"/>
              </w:rPr>
              <w:t>icroorganisms</w:t>
            </w:r>
            <w:r>
              <w:rPr>
                <w:rFonts w:asciiTheme="majorHAnsi" w:hAnsiTheme="majorHAnsi" w:cstheme="majorHAnsi"/>
                <w:color w:val="000000"/>
              </w:rPr>
              <w:t>,</w:t>
            </w:r>
            <w:r w:rsidRPr="00717E86">
              <w:rPr>
                <w:rFonts w:asciiTheme="majorHAnsi" w:hAnsiTheme="majorHAnsi" w:cstheme="majorHAnsi"/>
                <w:color w:val="000000"/>
              </w:rPr>
              <w:t xml:space="preserve"> etc.</w:t>
            </w:r>
          </w:p>
        </w:tc>
      </w:tr>
      <w:tr w:rsidR="004E5AB0" w:rsidTr="004E5AB0">
        <w:tc>
          <w:tcPr>
            <w:tcW w:w="3169" w:type="dxa"/>
            <w:vAlign w:val="center"/>
          </w:tcPr>
          <w:p w:rsidR="004E5AB0" w:rsidRPr="00717E86" w:rsidRDefault="004E5AB0" w:rsidP="00602AB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Sustained/Static/Awkward/Constrained postures</w:t>
            </w:r>
          </w:p>
        </w:tc>
        <w:tc>
          <w:tcPr>
            <w:tcW w:w="3169" w:type="dxa"/>
            <w:vAlign w:val="center"/>
          </w:tcPr>
          <w:p w:rsidR="004E5AB0" w:rsidRPr="00717E86" w:rsidRDefault="004E5AB0" w:rsidP="009E6A7F">
            <w:pPr>
              <w:jc w:val="center"/>
              <w:rPr>
                <w:rFonts w:asciiTheme="majorHAnsi" w:hAnsiTheme="majorHAnsi" w:cstheme="majorHAnsi"/>
                <w:lang w:val="en-CA"/>
              </w:rPr>
            </w:pPr>
          </w:p>
        </w:tc>
        <w:tc>
          <w:tcPr>
            <w:tcW w:w="3169" w:type="dxa"/>
            <w:vAlign w:val="center"/>
          </w:tcPr>
          <w:p w:rsidR="004E5AB0" w:rsidRPr="00717E86" w:rsidRDefault="004E5AB0" w:rsidP="004C7D1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Carcinogenic, cytotoxic substances</w:t>
            </w:r>
          </w:p>
        </w:tc>
      </w:tr>
      <w:tr w:rsidR="004E5AB0" w:rsidTr="004E5AB0">
        <w:tc>
          <w:tcPr>
            <w:tcW w:w="3169" w:type="dxa"/>
            <w:vAlign w:val="center"/>
          </w:tcPr>
          <w:p w:rsidR="004E5AB0" w:rsidRPr="00717E86" w:rsidRDefault="004E5AB0" w:rsidP="00602AB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High forces</w:t>
            </w:r>
            <w:r w:rsidRPr="00717E86">
              <w:rPr>
                <w:rFonts w:asciiTheme="majorHAnsi" w:hAnsiTheme="majorHAnsi" w:cstheme="majorHAnsi"/>
                <w:color w:val="000000"/>
              </w:rPr>
              <w:t xml:space="preserve"> (push, pull, lift)</w:t>
            </w:r>
          </w:p>
        </w:tc>
        <w:tc>
          <w:tcPr>
            <w:tcW w:w="3169" w:type="dxa"/>
            <w:vAlign w:val="center"/>
          </w:tcPr>
          <w:p w:rsidR="004E5AB0" w:rsidRPr="00717E86" w:rsidRDefault="004E5AB0" w:rsidP="004E5AB0">
            <w:pPr>
              <w:rPr>
                <w:rFonts w:asciiTheme="majorHAnsi" w:hAnsiTheme="majorHAnsi" w:cstheme="majorHAnsi"/>
                <w:lang w:val="en-CA"/>
              </w:rPr>
            </w:pPr>
          </w:p>
        </w:tc>
        <w:tc>
          <w:tcPr>
            <w:tcW w:w="3169" w:type="dxa"/>
            <w:vAlign w:val="center"/>
          </w:tcPr>
          <w:p w:rsidR="004E5AB0" w:rsidRPr="00717E86" w:rsidRDefault="004E5AB0" w:rsidP="004C7D1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Materials (asbestos, lead, silica, wood dust, etc.)</w:t>
            </w:r>
          </w:p>
        </w:tc>
      </w:tr>
    </w:tbl>
    <w:p w:rsidR="00C93709" w:rsidRDefault="00C93709" w:rsidP="004C7D1A">
      <w:pPr>
        <w:spacing w:after="0"/>
        <w:rPr>
          <w:rFonts w:asciiTheme="majorHAnsi" w:hAnsiTheme="majorHAnsi"/>
          <w:lang w:val="en-CA"/>
        </w:rPr>
      </w:pPr>
    </w:p>
    <w:p w:rsidR="00C93709" w:rsidRDefault="00B90821" w:rsidP="005F2C10">
      <w:pPr>
        <w:spacing w:after="0"/>
        <w:rPr>
          <w:rFonts w:asciiTheme="majorHAnsi" w:hAnsiTheme="majorHAnsi"/>
          <w:lang w:val="en-CA"/>
        </w:rPr>
      </w:pPr>
      <w:r w:rsidRPr="009E6A7F">
        <w:rPr>
          <w:rFonts w:asciiTheme="majorHAnsi" w:hAnsiTheme="majorHAnsi"/>
          <w:b/>
          <w:lang w:val="en-CA"/>
        </w:rPr>
        <w:t>Table 5:</w:t>
      </w:r>
      <w:r w:rsidR="009E6A7F">
        <w:rPr>
          <w:rFonts w:asciiTheme="majorHAnsi" w:hAnsiTheme="majorHAnsi"/>
          <w:lang w:val="en-CA"/>
        </w:rPr>
        <w:t xml:space="preserve"> Criteria for assessing the accessibility of help in a situation.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56"/>
      </w:tblGrid>
      <w:tr w:rsidR="004F2741" w:rsidTr="005F2C10">
        <w:tc>
          <w:tcPr>
            <w:tcW w:w="1951" w:type="dxa"/>
            <w:shd w:val="clear" w:color="auto" w:fill="0C2344"/>
          </w:tcPr>
          <w:p w:rsidR="004F2741" w:rsidRPr="002F1CBA" w:rsidRDefault="00B90821" w:rsidP="003D7C75">
            <w:pPr>
              <w:rPr>
                <w:rFonts w:asciiTheme="majorHAnsi" w:hAnsiTheme="majorHAnsi" w:cstheme="majorHAnsi"/>
                <w:color w:val="00A7E1"/>
                <w:lang w:val="en-CA"/>
              </w:rPr>
            </w:pPr>
            <w:r w:rsidRPr="002F1CBA">
              <w:rPr>
                <w:rFonts w:asciiTheme="majorHAnsi" w:hAnsiTheme="majorHAnsi" w:cstheme="majorHAnsi"/>
                <w:color w:val="00A7E1"/>
                <w:lang w:val="en-CA"/>
              </w:rPr>
              <w:t>Help accessibility</w:t>
            </w:r>
          </w:p>
        </w:tc>
        <w:tc>
          <w:tcPr>
            <w:tcW w:w="7556" w:type="dxa"/>
            <w:shd w:val="clear" w:color="auto" w:fill="0C2344"/>
          </w:tcPr>
          <w:p w:rsidR="004F2741" w:rsidRPr="002F1CBA" w:rsidRDefault="00B90821" w:rsidP="003D7C75">
            <w:pPr>
              <w:rPr>
                <w:rFonts w:asciiTheme="majorHAnsi" w:hAnsiTheme="majorHAnsi" w:cstheme="majorHAnsi"/>
                <w:color w:val="00A7E1"/>
                <w:lang w:val="en-CA"/>
              </w:rPr>
            </w:pPr>
            <w:r w:rsidRPr="002F1CBA">
              <w:rPr>
                <w:rFonts w:asciiTheme="majorHAnsi" w:hAnsiTheme="majorHAnsi" w:cstheme="majorHAnsi"/>
                <w:color w:val="00A7E1"/>
                <w:lang w:val="en-CA"/>
              </w:rPr>
              <w:t>Situational example</w:t>
            </w:r>
          </w:p>
        </w:tc>
      </w:tr>
      <w:tr w:rsidR="00B90821" w:rsidTr="005F2C10">
        <w:tc>
          <w:tcPr>
            <w:tcW w:w="1951" w:type="dxa"/>
            <w:shd w:val="clear" w:color="auto" w:fill="97D4E9"/>
            <w:vAlign w:val="center"/>
          </w:tcPr>
          <w:p w:rsidR="00B90821" w:rsidRPr="002F1CBA" w:rsidRDefault="00B90821" w:rsidP="009E6A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1CBA">
              <w:rPr>
                <w:rFonts w:asciiTheme="majorHAnsi" w:hAnsiTheme="majorHAnsi" w:cstheme="majorHAnsi"/>
                <w:sz w:val="20"/>
                <w:szCs w:val="20"/>
              </w:rPr>
              <w:t>Almost Never</w:t>
            </w:r>
          </w:p>
        </w:tc>
        <w:tc>
          <w:tcPr>
            <w:tcW w:w="7556" w:type="dxa"/>
            <w:vAlign w:val="center"/>
          </w:tcPr>
          <w:p w:rsidR="00B90821" w:rsidRPr="002F1CBA" w:rsidRDefault="00B90821" w:rsidP="009E6A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F1CBA">
              <w:rPr>
                <w:rFonts w:asciiTheme="majorHAnsi" w:hAnsiTheme="majorHAnsi" w:cstheme="majorHAnsi"/>
                <w:sz w:val="20"/>
                <w:szCs w:val="20"/>
              </w:rPr>
              <w:t>Worker is in an isolated area with no one likely to pass by or see the worker for 2 hours or more</w:t>
            </w:r>
          </w:p>
        </w:tc>
      </w:tr>
      <w:tr w:rsidR="00B90821" w:rsidTr="005F2C10">
        <w:tc>
          <w:tcPr>
            <w:tcW w:w="1951" w:type="dxa"/>
            <w:shd w:val="clear" w:color="auto" w:fill="97D4E9"/>
            <w:vAlign w:val="center"/>
          </w:tcPr>
          <w:p w:rsidR="00B90821" w:rsidRPr="002F1CBA" w:rsidRDefault="00B90821" w:rsidP="009E6A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1CBA">
              <w:rPr>
                <w:rFonts w:asciiTheme="majorHAnsi" w:hAnsiTheme="majorHAnsi" w:cstheme="majorHAnsi"/>
                <w:sz w:val="20"/>
                <w:szCs w:val="20"/>
              </w:rPr>
              <w:t>Rare</w:t>
            </w:r>
          </w:p>
        </w:tc>
        <w:tc>
          <w:tcPr>
            <w:tcW w:w="7556" w:type="dxa"/>
            <w:vAlign w:val="center"/>
          </w:tcPr>
          <w:p w:rsidR="00B90821" w:rsidRPr="002F1CBA" w:rsidRDefault="00B90821" w:rsidP="009E6A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F1CBA">
              <w:rPr>
                <w:rFonts w:asciiTheme="majorHAnsi" w:hAnsiTheme="majorHAnsi" w:cstheme="majorHAnsi"/>
                <w:sz w:val="20"/>
                <w:szCs w:val="20"/>
              </w:rPr>
              <w:t>Worker is working in an area where customers and other employees come by occasionally, e.g. every 30 to 60 minutes.</w:t>
            </w:r>
          </w:p>
        </w:tc>
      </w:tr>
      <w:tr w:rsidR="00B90821" w:rsidTr="005F2C10">
        <w:tc>
          <w:tcPr>
            <w:tcW w:w="1951" w:type="dxa"/>
            <w:shd w:val="clear" w:color="auto" w:fill="97D4E9"/>
            <w:vAlign w:val="center"/>
          </w:tcPr>
          <w:p w:rsidR="00B90821" w:rsidRPr="002F1CBA" w:rsidRDefault="00B90821" w:rsidP="009E6A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1CBA">
              <w:rPr>
                <w:rFonts w:asciiTheme="majorHAnsi" w:hAnsiTheme="majorHAnsi" w:cstheme="majorHAnsi"/>
                <w:sz w:val="20"/>
                <w:szCs w:val="20"/>
              </w:rPr>
              <w:t>Occasionally</w:t>
            </w:r>
          </w:p>
        </w:tc>
        <w:tc>
          <w:tcPr>
            <w:tcW w:w="7556" w:type="dxa"/>
            <w:vAlign w:val="center"/>
          </w:tcPr>
          <w:p w:rsidR="00B90821" w:rsidRPr="002F1CBA" w:rsidRDefault="00B90821" w:rsidP="009E6A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F1CBA">
              <w:rPr>
                <w:rFonts w:asciiTheme="majorHAnsi" w:hAnsiTheme="majorHAnsi" w:cstheme="majorHAnsi"/>
                <w:sz w:val="20"/>
                <w:szCs w:val="20"/>
              </w:rPr>
              <w:t>Worker is in an isolated area where there is regular traffic of customers and/or other employees, e.g. every 30 minutes or so.</w:t>
            </w:r>
          </w:p>
        </w:tc>
      </w:tr>
      <w:tr w:rsidR="00B90821" w:rsidTr="005F2C10">
        <w:tc>
          <w:tcPr>
            <w:tcW w:w="1951" w:type="dxa"/>
            <w:shd w:val="clear" w:color="auto" w:fill="97D4E9"/>
            <w:vAlign w:val="center"/>
          </w:tcPr>
          <w:p w:rsidR="00B90821" w:rsidRPr="002F1CBA" w:rsidRDefault="00B90821" w:rsidP="009E6A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1CBA">
              <w:rPr>
                <w:rFonts w:asciiTheme="majorHAnsi" w:hAnsiTheme="majorHAnsi" w:cstheme="majorHAnsi"/>
                <w:sz w:val="20"/>
                <w:szCs w:val="20"/>
              </w:rPr>
              <w:t>Usual</w:t>
            </w:r>
          </w:p>
        </w:tc>
        <w:tc>
          <w:tcPr>
            <w:tcW w:w="7556" w:type="dxa"/>
            <w:vAlign w:val="center"/>
          </w:tcPr>
          <w:p w:rsidR="00B90821" w:rsidRPr="002F1CBA" w:rsidRDefault="00B90821" w:rsidP="009E6A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F1CBA">
              <w:rPr>
                <w:rFonts w:asciiTheme="majorHAnsi" w:hAnsiTheme="majorHAnsi" w:cstheme="majorHAnsi"/>
                <w:sz w:val="20"/>
                <w:szCs w:val="20"/>
              </w:rPr>
              <w:t>Worker is out of site or isolated from the general public and other employees but other employees come by on a regular and frequent basis, e.g. every 15 to 30 minutes.</w:t>
            </w:r>
          </w:p>
        </w:tc>
      </w:tr>
      <w:tr w:rsidR="00B90821" w:rsidTr="005F2C10">
        <w:tc>
          <w:tcPr>
            <w:tcW w:w="1951" w:type="dxa"/>
            <w:shd w:val="clear" w:color="auto" w:fill="97D4E9"/>
            <w:vAlign w:val="center"/>
          </w:tcPr>
          <w:p w:rsidR="00B90821" w:rsidRPr="002F1CBA" w:rsidRDefault="00B90821" w:rsidP="009E6A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1CBA">
              <w:rPr>
                <w:rFonts w:asciiTheme="majorHAnsi" w:hAnsiTheme="majorHAnsi" w:cstheme="majorHAnsi"/>
                <w:sz w:val="20"/>
                <w:szCs w:val="20"/>
              </w:rPr>
              <w:t>Frequently</w:t>
            </w:r>
          </w:p>
        </w:tc>
        <w:tc>
          <w:tcPr>
            <w:tcW w:w="7556" w:type="dxa"/>
            <w:vAlign w:val="center"/>
          </w:tcPr>
          <w:p w:rsidR="00B90821" w:rsidRPr="002F1CBA" w:rsidRDefault="00B90821" w:rsidP="009E6A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F1CBA">
              <w:rPr>
                <w:rFonts w:asciiTheme="majorHAnsi" w:hAnsiTheme="majorHAnsi" w:cstheme="majorHAnsi"/>
                <w:sz w:val="20"/>
                <w:szCs w:val="20"/>
              </w:rPr>
              <w:t>The Worker is in an area used by other people who pass by often enough that there is a high likelihood of witnesses.</w:t>
            </w:r>
          </w:p>
        </w:tc>
      </w:tr>
      <w:tr w:rsidR="00B90821" w:rsidTr="005F2C10">
        <w:tc>
          <w:tcPr>
            <w:tcW w:w="1951" w:type="dxa"/>
            <w:shd w:val="clear" w:color="auto" w:fill="97D4E9"/>
            <w:vAlign w:val="center"/>
          </w:tcPr>
          <w:p w:rsidR="00B90821" w:rsidRPr="002F1CBA" w:rsidRDefault="00B90821" w:rsidP="009E6A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1CBA">
              <w:rPr>
                <w:rFonts w:asciiTheme="majorHAnsi" w:hAnsiTheme="majorHAnsi" w:cstheme="majorHAnsi"/>
                <w:sz w:val="20"/>
                <w:szCs w:val="20"/>
              </w:rPr>
              <w:t>Continuous</w:t>
            </w:r>
          </w:p>
        </w:tc>
        <w:tc>
          <w:tcPr>
            <w:tcW w:w="7556" w:type="dxa"/>
            <w:vAlign w:val="center"/>
          </w:tcPr>
          <w:p w:rsidR="00B90821" w:rsidRPr="002F1CBA" w:rsidRDefault="00B90821" w:rsidP="009E6A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F1CBA">
              <w:rPr>
                <w:rFonts w:asciiTheme="majorHAnsi" w:hAnsiTheme="majorHAnsi" w:cstheme="majorHAnsi"/>
                <w:sz w:val="20"/>
                <w:szCs w:val="20"/>
              </w:rPr>
              <w:t>The worker is in an area where there is a high volume of customers, e.g. shopping mall, sports stadium, or where there is security staff available.</w:t>
            </w:r>
          </w:p>
        </w:tc>
      </w:tr>
    </w:tbl>
    <w:p w:rsidR="00250AE5" w:rsidRDefault="00250AE5" w:rsidP="00AF092F">
      <w:pPr>
        <w:spacing w:after="120" w:line="240" w:lineRule="auto"/>
        <w:rPr>
          <w:rFonts w:asciiTheme="majorHAnsi" w:hAnsiTheme="majorHAnsi"/>
          <w:b/>
          <w:bCs/>
          <w:color w:val="0C2344"/>
          <w:sz w:val="36"/>
          <w:lang w:val="en-CA"/>
        </w:rPr>
        <w:sectPr w:rsidR="00250AE5" w:rsidSect="009E7025">
          <w:pgSz w:w="12240" w:h="15840"/>
          <w:pgMar w:top="1985" w:right="1531" w:bottom="851" w:left="1418" w:header="709" w:footer="709" w:gutter="0"/>
          <w:cols w:space="708"/>
          <w:docGrid w:linePitch="360"/>
        </w:sectPr>
      </w:pPr>
    </w:p>
    <w:p w:rsidR="00AF092F" w:rsidRPr="00854233" w:rsidRDefault="00AF092F" w:rsidP="00AF092F">
      <w:pPr>
        <w:spacing w:after="120" w:line="240" w:lineRule="auto"/>
        <w:rPr>
          <w:rFonts w:asciiTheme="majorHAnsi" w:hAnsiTheme="majorHAnsi"/>
          <w:b/>
          <w:bCs/>
          <w:color w:val="0C2344"/>
          <w:sz w:val="36"/>
          <w:lang w:val="en-CA"/>
        </w:rPr>
      </w:pPr>
      <w:r>
        <w:rPr>
          <w:rFonts w:asciiTheme="majorHAnsi" w:hAnsiTheme="majorHAnsi"/>
          <w:b/>
          <w:bCs/>
          <w:color w:val="0C2344"/>
          <w:sz w:val="36"/>
          <w:lang w:val="en-CA"/>
        </w:rPr>
        <w:lastRenderedPageBreak/>
        <w:t>Appen</w:t>
      </w:r>
      <w:r w:rsidR="009C6FFE">
        <w:rPr>
          <w:rFonts w:asciiTheme="majorHAnsi" w:hAnsiTheme="majorHAnsi"/>
          <w:b/>
          <w:bCs/>
          <w:color w:val="0C2344"/>
          <w:sz w:val="36"/>
          <w:lang w:val="en-CA"/>
        </w:rPr>
        <w:t>dix C</w:t>
      </w:r>
      <w:r>
        <w:rPr>
          <w:rFonts w:asciiTheme="majorHAnsi" w:hAnsiTheme="majorHAnsi"/>
          <w:b/>
          <w:bCs/>
          <w:color w:val="0C2344"/>
          <w:sz w:val="36"/>
          <w:lang w:val="en-CA"/>
        </w:rPr>
        <w:t>: Check-in Procedure</w:t>
      </w:r>
      <w:r w:rsidR="00E36DA5">
        <w:rPr>
          <w:rFonts w:asciiTheme="majorHAnsi" w:hAnsiTheme="majorHAnsi"/>
          <w:b/>
          <w:bCs/>
          <w:color w:val="0C2344"/>
          <w:sz w:val="36"/>
          <w:lang w:val="en-CA"/>
        </w:rPr>
        <w:t xml:space="preserve"> Template</w:t>
      </w:r>
    </w:p>
    <w:p w:rsidR="00E36DA5" w:rsidRDefault="00E36DA5" w:rsidP="00AF092F">
      <w:pPr>
        <w:spacing w:after="120" w:line="240" w:lineRule="auto"/>
        <w:rPr>
          <w:rFonts w:asciiTheme="majorHAnsi" w:hAnsiTheme="majorHAnsi"/>
          <w:lang w:val="en-CA"/>
        </w:rPr>
      </w:pPr>
    </w:p>
    <w:p w:rsidR="00AF092F" w:rsidRDefault="00AF092F" w:rsidP="00AF092F">
      <w:pPr>
        <w:spacing w:after="12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  <w:r w:rsidRPr="00326B27">
        <w:rPr>
          <w:rFonts w:asciiTheme="majorHAnsi" w:hAnsiTheme="majorHAnsi"/>
          <w:b/>
          <w:bCs/>
          <w:color w:val="00A7E1"/>
          <w:sz w:val="28"/>
          <w:lang w:val="en-CA"/>
        </w:rPr>
        <w:t>P</w:t>
      </w:r>
      <w:r>
        <w:rPr>
          <w:rFonts w:asciiTheme="majorHAnsi" w:hAnsiTheme="majorHAnsi"/>
          <w:b/>
          <w:bCs/>
          <w:color w:val="00A7E1"/>
          <w:sz w:val="28"/>
          <w:lang w:val="en-CA"/>
        </w:rPr>
        <w:t>rocedure</w:t>
      </w:r>
    </w:p>
    <w:p w:rsidR="00AF092F" w:rsidRPr="00AB034A" w:rsidRDefault="00AF092F" w:rsidP="00AF092F">
      <w:pPr>
        <w:spacing w:after="120"/>
        <w:rPr>
          <w:rFonts w:asciiTheme="majorHAnsi" w:hAnsiTheme="majorHAnsi"/>
          <w:lang w:val="en-CA"/>
        </w:rPr>
      </w:pPr>
      <w:r w:rsidRPr="00AB034A">
        <w:rPr>
          <w:rFonts w:asciiTheme="majorHAnsi" w:hAnsiTheme="majorHAnsi"/>
          <w:lang w:val="en-CA"/>
        </w:rPr>
        <w:t xml:space="preserve">NOTE: A complete check-in is two way communication between the worker and the check-in designate.  A separate </w:t>
      </w:r>
      <w:r w:rsidR="00630194">
        <w:rPr>
          <w:rFonts w:asciiTheme="majorHAnsi" w:hAnsiTheme="majorHAnsi"/>
          <w:lang w:val="en-CA"/>
        </w:rPr>
        <w:t>c</w:t>
      </w:r>
      <w:r w:rsidRPr="00AB034A">
        <w:rPr>
          <w:rFonts w:asciiTheme="majorHAnsi" w:hAnsiTheme="majorHAnsi"/>
          <w:lang w:val="en-CA"/>
        </w:rPr>
        <w:t xml:space="preserve">heck-in </w:t>
      </w:r>
      <w:r w:rsidR="00630194">
        <w:rPr>
          <w:rFonts w:asciiTheme="majorHAnsi" w:hAnsiTheme="majorHAnsi"/>
          <w:lang w:val="en-CA"/>
        </w:rPr>
        <w:t>p</w:t>
      </w:r>
      <w:r w:rsidRPr="00AB034A">
        <w:rPr>
          <w:rFonts w:asciiTheme="majorHAnsi" w:hAnsiTheme="majorHAnsi"/>
          <w:lang w:val="en-CA"/>
        </w:rPr>
        <w:t xml:space="preserve">rocedure should be completed per </w:t>
      </w:r>
      <w:r w:rsidR="00630194">
        <w:rPr>
          <w:rFonts w:asciiTheme="majorHAnsi" w:hAnsiTheme="majorHAnsi"/>
          <w:lang w:val="en-CA"/>
        </w:rPr>
        <w:t>r</w:t>
      </w:r>
      <w:r w:rsidRPr="00AB034A">
        <w:rPr>
          <w:rFonts w:asciiTheme="majorHAnsi" w:hAnsiTheme="majorHAnsi"/>
          <w:lang w:val="en-CA"/>
        </w:rPr>
        <w:t xml:space="preserve">isk </w:t>
      </w:r>
      <w:r w:rsidR="00630194">
        <w:rPr>
          <w:rFonts w:asciiTheme="majorHAnsi" w:hAnsiTheme="majorHAnsi"/>
          <w:lang w:val="en-CA"/>
        </w:rPr>
        <w:t>a</w:t>
      </w:r>
      <w:r w:rsidRPr="00AB034A">
        <w:rPr>
          <w:rFonts w:asciiTheme="majorHAnsi" w:hAnsiTheme="majorHAnsi"/>
          <w:lang w:val="en-CA"/>
        </w:rPr>
        <w:t xml:space="preserve">ssessment and per person.  </w:t>
      </w:r>
    </w:p>
    <w:p w:rsidR="00AF092F" w:rsidRPr="00AB034A" w:rsidRDefault="00AF092F" w:rsidP="00AF092F">
      <w:pPr>
        <w:pStyle w:val="MyNormal"/>
        <w:numPr>
          <w:ilvl w:val="0"/>
          <w:numId w:val="33"/>
        </w:numP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AB034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The Check-in Designate will </w:t>
      </w:r>
      <w:r w:rsidR="009005DB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check in on</w:t>
      </w:r>
      <w:r w:rsidR="00B07409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the</w:t>
      </w:r>
      <w:r w:rsidR="009005DB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worker as indicated on the Working Alone </w:t>
      </w:r>
      <w:r w:rsidR="0089585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or in Isolation Form (Appendix D</w:t>
      </w:r>
      <w:r w:rsidR="009005DB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)</w:t>
      </w:r>
      <w:r w:rsidRPr="00AB034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.  </w:t>
      </w:r>
    </w:p>
    <w:p w:rsidR="00AF092F" w:rsidRPr="00AB034A" w:rsidRDefault="00CE45B3" w:rsidP="00AF092F">
      <w:pPr>
        <w:pStyle w:val="ListParagraph"/>
        <w:numPr>
          <w:ilvl w:val="0"/>
          <w:numId w:val="33"/>
        </w:numPr>
        <w:spacing w:after="120" w:line="276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If the</w:t>
      </w:r>
      <w:r w:rsidR="00AF092F" w:rsidRPr="00AB034A">
        <w:rPr>
          <w:rFonts w:asciiTheme="majorHAnsi" w:hAnsiTheme="majorHAnsi"/>
          <w:lang w:val="en-CA"/>
        </w:rPr>
        <w:t xml:space="preserve"> worker </w:t>
      </w:r>
      <w:r w:rsidR="00B07409">
        <w:rPr>
          <w:rFonts w:asciiTheme="majorHAnsi" w:hAnsiTheme="majorHAnsi"/>
          <w:lang w:val="en-CA"/>
        </w:rPr>
        <w:t>is</w:t>
      </w:r>
      <w:r w:rsidR="00AF092F" w:rsidRPr="00AB034A">
        <w:rPr>
          <w:rFonts w:asciiTheme="majorHAnsi" w:hAnsiTheme="majorHAnsi"/>
          <w:lang w:val="en-CA"/>
        </w:rPr>
        <w:t>n</w:t>
      </w:r>
      <w:r w:rsidR="009F187C">
        <w:rPr>
          <w:rFonts w:asciiTheme="majorHAnsi" w:hAnsiTheme="majorHAnsi"/>
          <w:lang w:val="en-CA"/>
        </w:rPr>
        <w:t>’</w:t>
      </w:r>
      <w:r w:rsidR="00AF092F" w:rsidRPr="00AB034A">
        <w:rPr>
          <w:rFonts w:asciiTheme="majorHAnsi" w:hAnsiTheme="majorHAnsi"/>
          <w:lang w:val="en-CA"/>
        </w:rPr>
        <w:t xml:space="preserve">t available at the predetermined check-in time, the check-in designate will attempt to check-in with the worker within 5 minutes of predetermined time. </w:t>
      </w:r>
    </w:p>
    <w:p w:rsidR="00AF092F" w:rsidRPr="00AB034A" w:rsidRDefault="00AF092F" w:rsidP="00AF092F">
      <w:pPr>
        <w:pStyle w:val="ListParagraph"/>
        <w:numPr>
          <w:ilvl w:val="0"/>
          <w:numId w:val="33"/>
        </w:numPr>
        <w:spacing w:after="120" w:line="276" w:lineRule="auto"/>
        <w:rPr>
          <w:rFonts w:asciiTheme="majorHAnsi" w:hAnsiTheme="majorHAnsi"/>
          <w:lang w:val="en-CA"/>
        </w:rPr>
      </w:pPr>
      <w:r w:rsidRPr="00AB034A">
        <w:rPr>
          <w:rFonts w:asciiTheme="majorHAnsi" w:hAnsiTheme="majorHAnsi"/>
          <w:lang w:val="en-CA"/>
        </w:rPr>
        <w:t>If the Check-in Designate does not make conta</w:t>
      </w:r>
      <w:bookmarkStart w:id="2" w:name="_GoBack"/>
      <w:bookmarkEnd w:id="2"/>
      <w:r w:rsidRPr="00AB034A">
        <w:rPr>
          <w:rFonts w:asciiTheme="majorHAnsi" w:hAnsiTheme="majorHAnsi"/>
          <w:lang w:val="en-CA"/>
        </w:rPr>
        <w:t xml:space="preserve">ct with the worker, they will make another attempt within 10 minutes of the predetermined time. </w:t>
      </w:r>
    </w:p>
    <w:p w:rsidR="00AF092F" w:rsidRPr="00AB034A" w:rsidRDefault="00AF092F" w:rsidP="00AF092F">
      <w:pPr>
        <w:pStyle w:val="ListParagraph"/>
        <w:numPr>
          <w:ilvl w:val="0"/>
          <w:numId w:val="33"/>
        </w:numPr>
        <w:spacing w:after="120" w:line="276" w:lineRule="auto"/>
        <w:rPr>
          <w:rFonts w:asciiTheme="majorHAnsi" w:hAnsiTheme="majorHAnsi"/>
          <w:lang w:val="en-CA"/>
        </w:rPr>
      </w:pPr>
      <w:r w:rsidRPr="00AB034A">
        <w:rPr>
          <w:rFonts w:asciiTheme="majorHAnsi" w:hAnsiTheme="majorHAnsi"/>
          <w:lang w:val="en-CA"/>
        </w:rPr>
        <w:t>If the check-in designate is unable to make contact with the worker after the second atte</w:t>
      </w:r>
      <w:r w:rsidR="00BA4A38">
        <w:rPr>
          <w:rFonts w:asciiTheme="majorHAnsi" w:hAnsiTheme="majorHAnsi"/>
          <w:lang w:val="en-CA"/>
        </w:rPr>
        <w:t>mpt, they will follow: steps 5-10</w:t>
      </w:r>
      <w:r w:rsidRPr="00AB034A">
        <w:rPr>
          <w:rFonts w:asciiTheme="majorHAnsi" w:hAnsiTheme="majorHAnsi"/>
          <w:lang w:val="en-CA"/>
        </w:rPr>
        <w:t>.</w:t>
      </w:r>
    </w:p>
    <w:p w:rsidR="00AF092F" w:rsidRPr="00AB034A" w:rsidRDefault="00AF092F" w:rsidP="00AF092F">
      <w:pPr>
        <w:pStyle w:val="ListParagraph"/>
        <w:numPr>
          <w:ilvl w:val="1"/>
          <w:numId w:val="33"/>
        </w:numPr>
        <w:spacing w:after="120"/>
        <w:rPr>
          <w:rFonts w:asciiTheme="majorHAnsi" w:hAnsiTheme="majorHAnsi"/>
          <w:lang w:val="en-CA"/>
        </w:rPr>
      </w:pPr>
      <w:r w:rsidRPr="00AB034A">
        <w:rPr>
          <w:rFonts w:asciiTheme="majorHAnsi" w:hAnsiTheme="majorHAnsi"/>
          <w:lang w:val="en-CA"/>
        </w:rPr>
        <w:t xml:space="preserve">NOTE: If the individual working alone is not available at the determined check-in time, this individual will attempt to call the check-in designate within 5 minutes of the predetermined check in time.   </w:t>
      </w:r>
    </w:p>
    <w:p w:rsidR="00AF092F" w:rsidRPr="00AB034A" w:rsidRDefault="00AF092F" w:rsidP="00AF092F">
      <w:pPr>
        <w:pStyle w:val="MyNormal"/>
        <w:numPr>
          <w:ilvl w:val="0"/>
          <w:numId w:val="33"/>
        </w:numP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AB034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The </w:t>
      </w:r>
      <w:r w:rsidR="00CE45B3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Check-in Designate will call</w:t>
      </w:r>
      <w:r w:rsidRPr="00AB034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UBC Campus Security at 604-822-2222 (or equivalent if the work location is off UBC-V campus) and provide the following information about the worker: name of worker, location, phone number, last time of contact and potential hazards.</w:t>
      </w:r>
    </w:p>
    <w:p w:rsidR="00CE45B3" w:rsidRPr="00AB034A" w:rsidRDefault="00AF092F" w:rsidP="00AF092F">
      <w:pPr>
        <w:pStyle w:val="ListParagraph"/>
        <w:numPr>
          <w:ilvl w:val="1"/>
          <w:numId w:val="33"/>
        </w:numPr>
        <w:spacing w:after="120" w:line="276" w:lineRule="auto"/>
        <w:rPr>
          <w:rFonts w:asciiTheme="majorHAnsi" w:hAnsiTheme="majorHAnsi"/>
          <w:lang w:val="en-CA"/>
        </w:rPr>
      </w:pPr>
      <w:r w:rsidRPr="00AB034A">
        <w:rPr>
          <w:rFonts w:asciiTheme="majorHAnsi" w:hAnsiTheme="majorHAnsi"/>
          <w:lang w:val="en-CA"/>
        </w:rPr>
        <w:t>If the work location i</w:t>
      </w:r>
      <w:r w:rsidR="00630194">
        <w:rPr>
          <w:rFonts w:asciiTheme="majorHAnsi" w:hAnsiTheme="majorHAnsi"/>
          <w:lang w:val="en-CA"/>
        </w:rPr>
        <w:t>s</w:t>
      </w:r>
      <w:r w:rsidRPr="00AB034A">
        <w:rPr>
          <w:rFonts w:asciiTheme="majorHAnsi" w:hAnsiTheme="majorHAnsi"/>
          <w:lang w:val="en-CA"/>
        </w:rPr>
        <w:t xml:space="preserve"> off UBC-V campus, indicate the equivalent name </w:t>
      </w:r>
      <w:r w:rsidR="00CE45B3">
        <w:rPr>
          <w:rFonts w:asciiTheme="majorHAnsi" w:hAnsiTheme="majorHAnsi"/>
          <w:lang w:val="en-CA"/>
        </w:rPr>
        <w:t>and number that will be called in the box below: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734"/>
      </w:tblGrid>
      <w:tr w:rsidR="00CE45B3" w:rsidTr="00CE45B3">
        <w:trPr>
          <w:trHeight w:val="253"/>
        </w:trPr>
        <w:tc>
          <w:tcPr>
            <w:tcW w:w="7734" w:type="dxa"/>
          </w:tcPr>
          <w:p w:rsidR="00CE45B3" w:rsidRDefault="00CE45B3" w:rsidP="00CE45B3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lang w:val="en-CA"/>
              </w:rPr>
            </w:pPr>
          </w:p>
        </w:tc>
      </w:tr>
    </w:tbl>
    <w:p w:rsidR="00AF092F" w:rsidRPr="00AB034A" w:rsidRDefault="00AF092F" w:rsidP="00CE45B3">
      <w:pPr>
        <w:pStyle w:val="ListParagraph"/>
        <w:numPr>
          <w:ilvl w:val="0"/>
          <w:numId w:val="33"/>
        </w:numPr>
        <w:spacing w:before="240" w:after="120" w:line="276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UBC </w:t>
      </w:r>
      <w:r w:rsidRPr="00AB034A">
        <w:rPr>
          <w:rFonts w:asciiTheme="majorHAnsi" w:hAnsiTheme="majorHAnsi"/>
          <w:lang w:val="en-CA"/>
        </w:rPr>
        <w:t xml:space="preserve">Campus </w:t>
      </w:r>
      <w:r w:rsidR="0059752C">
        <w:rPr>
          <w:rFonts w:asciiTheme="majorHAnsi" w:hAnsiTheme="majorHAnsi"/>
          <w:lang w:val="en-CA"/>
        </w:rPr>
        <w:t>S</w:t>
      </w:r>
      <w:r w:rsidR="0059752C" w:rsidRPr="00AB034A">
        <w:rPr>
          <w:rFonts w:asciiTheme="majorHAnsi" w:hAnsiTheme="majorHAnsi"/>
          <w:lang w:val="en-CA"/>
        </w:rPr>
        <w:t>ecurity</w:t>
      </w:r>
      <w:r>
        <w:rPr>
          <w:rFonts w:asciiTheme="majorHAnsi" w:hAnsiTheme="majorHAnsi"/>
          <w:lang w:val="en-CA"/>
        </w:rPr>
        <w:t>(or equivalent)</w:t>
      </w:r>
      <w:r w:rsidRPr="00AB034A">
        <w:rPr>
          <w:rFonts w:asciiTheme="majorHAnsi" w:hAnsiTheme="majorHAnsi"/>
          <w:lang w:val="en-CA"/>
        </w:rPr>
        <w:t xml:space="preserve"> will attempt to call the </w:t>
      </w:r>
      <w:r w:rsidR="006C4E40">
        <w:rPr>
          <w:rFonts w:asciiTheme="majorHAnsi" w:hAnsiTheme="majorHAnsi"/>
          <w:lang w:val="en-CA"/>
        </w:rPr>
        <w:t xml:space="preserve">worker’s </w:t>
      </w:r>
      <w:r w:rsidRPr="00AB034A">
        <w:rPr>
          <w:rFonts w:asciiTheme="majorHAnsi" w:hAnsiTheme="majorHAnsi"/>
          <w:lang w:val="en-CA"/>
        </w:rPr>
        <w:t>mobile number.  If there is no answer, they will visit the work location and check in on the worker in-person</w:t>
      </w:r>
      <w:r w:rsidR="00EE7F3F">
        <w:rPr>
          <w:rFonts w:asciiTheme="majorHAnsi" w:hAnsiTheme="majorHAnsi"/>
          <w:lang w:val="en-CA"/>
        </w:rPr>
        <w:t>.</w:t>
      </w:r>
    </w:p>
    <w:p w:rsidR="00AF092F" w:rsidRPr="00AB034A" w:rsidRDefault="00AF092F" w:rsidP="00AF092F">
      <w:pPr>
        <w:pStyle w:val="MyNormal"/>
        <w:numPr>
          <w:ilvl w:val="0"/>
          <w:numId w:val="33"/>
        </w:numP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AB034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UBC Campus Security</w:t>
      </w: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(or equivalent)</w:t>
      </w:r>
      <w:r w:rsidRPr="00AB034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wi</w:t>
      </w:r>
      <w:r w:rsidR="006C4E40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ll call the Check-in Designate and inform them if they were able to l</w:t>
      </w:r>
      <w:r w:rsidR="006C4E40" w:rsidRPr="00AB034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ocate or m</w:t>
      </w:r>
      <w:r w:rsidR="006C4E40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ake contact with the worker or not.</w:t>
      </w:r>
    </w:p>
    <w:p w:rsidR="00AF092F" w:rsidRPr="00AB034A" w:rsidRDefault="006C4E40" w:rsidP="00AF092F">
      <w:pPr>
        <w:pStyle w:val="ListParagraph"/>
        <w:numPr>
          <w:ilvl w:val="0"/>
          <w:numId w:val="33"/>
        </w:numPr>
        <w:spacing w:after="120" w:line="276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If UBC Campus Security (or equivalent) was unable to locate or make contact with the worker, t</w:t>
      </w:r>
      <w:r w:rsidR="00AF092F" w:rsidRPr="00AB034A">
        <w:rPr>
          <w:rFonts w:asciiTheme="majorHAnsi" w:hAnsiTheme="majorHAnsi"/>
          <w:lang w:val="en-CA"/>
        </w:rPr>
        <w:t>he Check-in Designate will contact the worker’s emergency contact to verify it is not a false alarm (this must be done delicately so as not to cause alarm to the family).</w:t>
      </w:r>
    </w:p>
    <w:p w:rsidR="00AF092F" w:rsidRPr="00AB034A" w:rsidRDefault="00AF092F" w:rsidP="00AF092F">
      <w:pPr>
        <w:pStyle w:val="MyNormal"/>
        <w:numPr>
          <w:ilvl w:val="0"/>
          <w:numId w:val="33"/>
        </w:numP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AB034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If the worker was not located or contacted through communications with their emergency contact, the Check-in Designate will travel to the worker’s location to ascertain their status.</w:t>
      </w:r>
    </w:p>
    <w:p w:rsidR="00AF092F" w:rsidRDefault="00AF092F" w:rsidP="00AF092F">
      <w:pPr>
        <w:pStyle w:val="MyNormal"/>
        <w:numPr>
          <w:ilvl w:val="0"/>
          <w:numId w:val="33"/>
        </w:numP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AB034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If necessary, call 911 and request help</w:t>
      </w:r>
    </w:p>
    <w:p w:rsidR="00AF092F" w:rsidRPr="00AB034A" w:rsidRDefault="00CE45B3" w:rsidP="00AF092F">
      <w:pPr>
        <w:spacing w:after="12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B</w:t>
      </w:r>
      <w:r w:rsidR="00AF092F" w:rsidRPr="00AB034A">
        <w:rPr>
          <w:rFonts w:asciiTheme="majorHAnsi" w:hAnsiTheme="majorHAnsi"/>
          <w:lang w:val="en-CA"/>
        </w:rPr>
        <w:t>y signing, you have participated in the development of this written check-in procedure, have been trained on the procedure, and understand its purpose/content. If this check-in procedure applies to several workers, please ensure all workers understand and sign this check-in procedure document.</w:t>
      </w:r>
    </w:p>
    <w:p w:rsidR="00AF092F" w:rsidRDefault="005C2008" w:rsidP="00AF092F">
      <w:pPr>
        <w:spacing w:after="120"/>
        <w:rPr>
          <w:rFonts w:eastAsia="Calibri" w:cs="Tahoma"/>
          <w:bCs/>
          <w:iCs/>
          <w:color w:val="365F91"/>
          <w:lang w:val="en-CA"/>
        </w:rPr>
      </w:pPr>
      <w:r>
        <w:rPr>
          <w:rFonts w:eastAsia="Calibri" w:cs="Tahoma"/>
          <w:bCs/>
          <w:iCs/>
          <w:color w:val="365F91"/>
          <w:lang w:val="en-C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25pt;height:79.5pt">
            <v:imagedata r:id="rId20" o:title=""/>
            <o:lock v:ext="edit" ungrouping="t" rotation="t" cropping="t" verticies="t" grouping="t"/>
            <o:signatureline v:ext="edit" id="{63FA77F2-451A-4536-B62D-6392F88F99D5}" provid="{00000000-0000-0000-0000-000000000000}" o:suggestedsigner="Supervisor" issignatureline="t"/>
          </v:shape>
        </w:pict>
      </w:r>
      <w:r>
        <w:rPr>
          <w:rFonts w:eastAsia="Calibri" w:cs="Tahoma"/>
          <w:bCs/>
          <w:iCs/>
          <w:color w:val="365F91"/>
          <w:lang w:val="en-CA"/>
        </w:rPr>
        <w:pict>
          <v:shape id="_x0000_i1026" type="#_x0000_t75" alt="Microsoft Office Signature Line..." style="width:194.25pt;height:79.5pt">
            <v:imagedata r:id="rId21" o:title=""/>
            <o:lock v:ext="edit" ungrouping="t" rotation="t" cropping="t" verticies="t" grouping="t"/>
            <o:signatureline v:ext="edit" id="{38A08713-290D-4FF0-9611-91EB5F2827D7}" provid="{00000000-0000-0000-0000-000000000000}" o:suggestedsigner="Supervisor (Print Name)" issignatureline="t"/>
          </v:shape>
        </w:pict>
      </w:r>
    </w:p>
    <w:p w:rsidR="00AF092F" w:rsidRDefault="005C2008" w:rsidP="00AF092F">
      <w:pPr>
        <w:rPr>
          <w:rFonts w:eastAsia="Calibri" w:cs="Tahoma"/>
          <w:bCs/>
          <w:iCs/>
          <w:color w:val="365F91"/>
          <w:lang w:val="en-CA"/>
        </w:rPr>
      </w:pPr>
      <w:r>
        <w:rPr>
          <w:rFonts w:eastAsia="Calibri" w:cs="Tahoma"/>
          <w:bCs/>
          <w:iCs/>
          <w:color w:val="365F91"/>
          <w:lang w:val="en-CA"/>
        </w:rPr>
        <w:pict>
          <v:shape id="_x0000_i1027" type="#_x0000_t75" alt="Microsoft Office Signature Line..." style="width:194.25pt;height:79.5pt">
            <v:imagedata r:id="rId22" o:title=""/>
            <o:lock v:ext="edit" ungrouping="t" rotation="t" cropping="t" verticies="t" grouping="t"/>
            <o:signatureline v:ext="edit" id="{6F3476AA-CA7B-4B4D-8A3E-6BDEB1770FB0}" provid="{00000000-0000-0000-0000-000000000000}" o:suggestedsigner="Check-in Designate " issignatureline="t"/>
          </v:shape>
        </w:pict>
      </w:r>
      <w:r>
        <w:rPr>
          <w:rFonts w:eastAsia="Calibri" w:cs="Tahoma"/>
          <w:bCs/>
          <w:iCs/>
          <w:color w:val="365F91"/>
          <w:lang w:val="en-CA"/>
        </w:rPr>
        <w:pict>
          <v:shape id="_x0000_i1028" type="#_x0000_t75" alt="Microsoft Office Signature Line..." style="width:194.25pt;height:79.5pt">
            <v:imagedata r:id="rId23" o:title=""/>
            <o:lock v:ext="edit" ungrouping="t" rotation="t" cropping="t" verticies="t" grouping="t"/>
            <o:signatureline v:ext="edit" id="{64AB0752-5174-4722-8F29-FD9D92F4D592}" provid="{00000000-0000-0000-0000-000000000000}" o:suggestedsigner="Check-in Designate (Print Name)" issignatureline="t"/>
          </v:shape>
        </w:pict>
      </w:r>
    </w:p>
    <w:p w:rsidR="00AF092F" w:rsidRDefault="005C2008" w:rsidP="00AF092F">
      <w:pPr>
        <w:rPr>
          <w:rFonts w:eastAsia="Calibri" w:cs="Tahoma"/>
          <w:bCs/>
          <w:iCs/>
          <w:color w:val="365F91"/>
          <w:lang w:val="en-CA"/>
        </w:rPr>
      </w:pPr>
      <w:r>
        <w:rPr>
          <w:rFonts w:eastAsia="Calibri" w:cs="Tahoma"/>
          <w:bCs/>
          <w:iCs/>
          <w:color w:val="365F91"/>
          <w:lang w:val="en-CA"/>
        </w:rPr>
        <w:pict>
          <v:shape id="_x0000_i1029" type="#_x0000_t75" alt="Microsoft Office Signature Line..." style="width:194.25pt;height:1in">
            <v:imagedata r:id="rId24" o:title=""/>
            <o:lock v:ext="edit" ungrouping="t" rotation="t" cropping="t" verticies="t" grouping="t"/>
            <o:signatureline v:ext="edit" id="{629664C7-CB09-4136-9C06-401C1CDE4961}" provid="{00000000-0000-0000-0000-000000000000}" o:suggestedsigner="Worker 1" issignatureline="t"/>
          </v:shape>
        </w:pict>
      </w:r>
      <w:r>
        <w:rPr>
          <w:rFonts w:eastAsia="Calibri" w:cs="Tahoma"/>
          <w:bCs/>
          <w:iCs/>
          <w:color w:val="365F91"/>
          <w:lang w:val="en-CA"/>
        </w:rPr>
        <w:pict>
          <v:shape id="_x0000_i1030" type="#_x0000_t75" alt="Microsoft Office Signature Line..." style="width:194.25pt;height:1in">
            <v:imagedata r:id="rId25" o:title=""/>
            <o:lock v:ext="edit" ungrouping="t" rotation="t" cropping="t" verticies="t" grouping="t"/>
            <o:signatureline v:ext="edit" id="{2052A717-3518-4E08-8DE4-C6A6337056B8}" provid="{00000000-0000-0000-0000-000000000000}" o:suggestedsigner="Worker 1 (Print Name)" issignatureline="t"/>
          </v:shape>
        </w:pict>
      </w:r>
    </w:p>
    <w:p w:rsidR="00AF092F" w:rsidRDefault="005C2008" w:rsidP="00AF092F">
      <w:pPr>
        <w:rPr>
          <w:rFonts w:eastAsia="Calibri" w:cs="Tahoma"/>
          <w:bCs/>
          <w:iCs/>
          <w:color w:val="365F91"/>
          <w:lang w:val="en-CA"/>
        </w:rPr>
      </w:pPr>
      <w:r>
        <w:rPr>
          <w:rFonts w:eastAsia="Calibri" w:cs="Tahoma"/>
          <w:bCs/>
          <w:iCs/>
          <w:color w:val="365F91"/>
          <w:lang w:val="en-CA"/>
        </w:rPr>
        <w:pict>
          <v:shape id="_x0000_i1031" type="#_x0000_t75" alt="Microsoft Office Signature Line..." style="width:194.25pt;height:93.75pt">
            <v:imagedata r:id="rId26" o:title=""/>
            <o:lock v:ext="edit" ungrouping="t" rotation="t" cropping="t" verticies="t" grouping="t"/>
            <o:signatureline v:ext="edit" id="{5ADA16A5-03A1-4EB1-89DA-A9072A8FAC5F}" provid="{00000000-0000-0000-0000-000000000000}" o:suggestedsigner="JOHSC Representative" issignatureline="t"/>
          </v:shape>
        </w:pict>
      </w:r>
      <w:r>
        <w:rPr>
          <w:rFonts w:eastAsia="Calibri" w:cs="Tahoma"/>
          <w:bCs/>
          <w:iCs/>
          <w:color w:val="365F91"/>
          <w:lang w:val="en-CA"/>
        </w:rPr>
        <w:pict>
          <v:shape id="_x0000_i1032" type="#_x0000_t75" alt="Microsoft Office Signature Line..." style="width:194.25pt;height:93.75pt">
            <v:imagedata r:id="rId27" o:title=""/>
            <o:lock v:ext="edit" ungrouping="t" rotation="t" cropping="t" verticies="t" grouping="t"/>
            <o:signatureline v:ext="edit" id="{C00C6C36-5C53-4269-B6C8-F3834C161166}" provid="{00000000-0000-0000-0000-000000000000}" o:suggestedsigner="JOHSC Representative (Print Name)" issignatureline="t"/>
          </v:shape>
        </w:pict>
      </w:r>
    </w:p>
    <w:p w:rsidR="00AF092F" w:rsidRDefault="00AF092F" w:rsidP="008F35D1">
      <w:pPr>
        <w:spacing w:after="120" w:line="240" w:lineRule="auto"/>
        <w:rPr>
          <w:rFonts w:asciiTheme="majorHAnsi" w:hAnsiTheme="majorHAnsi"/>
          <w:bCs/>
          <w:lang w:val="en-CA"/>
        </w:rPr>
      </w:pPr>
    </w:p>
    <w:p w:rsidR="0032241A" w:rsidRDefault="0032241A" w:rsidP="003D7C75">
      <w:pPr>
        <w:spacing w:after="120" w:line="240" w:lineRule="auto"/>
        <w:rPr>
          <w:rFonts w:asciiTheme="majorHAnsi" w:hAnsiTheme="majorHAnsi"/>
          <w:b/>
          <w:bCs/>
          <w:color w:val="0C2344"/>
          <w:sz w:val="36"/>
          <w:lang w:val="en-CA"/>
        </w:rPr>
        <w:sectPr w:rsidR="0032241A" w:rsidSect="009E7025">
          <w:pgSz w:w="12240" w:h="15840"/>
          <w:pgMar w:top="1985" w:right="1531" w:bottom="851" w:left="1418" w:header="709" w:footer="709" w:gutter="0"/>
          <w:cols w:space="708"/>
          <w:docGrid w:linePitch="360"/>
        </w:sectPr>
      </w:pPr>
    </w:p>
    <w:p w:rsidR="003D7C75" w:rsidRDefault="009C6FFE" w:rsidP="003D7C75">
      <w:pPr>
        <w:spacing w:after="120" w:line="240" w:lineRule="auto"/>
        <w:rPr>
          <w:rFonts w:asciiTheme="majorHAnsi" w:hAnsiTheme="majorHAnsi"/>
          <w:b/>
          <w:bCs/>
          <w:color w:val="0C2344"/>
          <w:sz w:val="36"/>
          <w:lang w:val="en-CA"/>
        </w:rPr>
      </w:pPr>
      <w:r>
        <w:rPr>
          <w:rFonts w:asciiTheme="majorHAnsi" w:hAnsiTheme="majorHAnsi"/>
          <w:b/>
          <w:bCs/>
          <w:color w:val="0C2344"/>
          <w:sz w:val="36"/>
          <w:lang w:val="en-CA"/>
        </w:rPr>
        <w:lastRenderedPageBreak/>
        <w:t>Appendix D:</w:t>
      </w:r>
      <w:r w:rsidR="003D7C75">
        <w:rPr>
          <w:rFonts w:asciiTheme="majorHAnsi" w:hAnsiTheme="majorHAnsi"/>
          <w:b/>
          <w:bCs/>
          <w:color w:val="0C2344"/>
          <w:sz w:val="36"/>
          <w:lang w:val="en-CA"/>
        </w:rPr>
        <w:t xml:space="preserve"> Working Alone or in Isolation Form</w:t>
      </w:r>
    </w:p>
    <w:p w:rsidR="00A464C5" w:rsidRPr="00854233" w:rsidRDefault="00A464C5" w:rsidP="003D7C75">
      <w:pPr>
        <w:spacing w:after="120" w:line="240" w:lineRule="auto"/>
        <w:rPr>
          <w:rFonts w:asciiTheme="majorHAnsi" w:hAnsiTheme="majorHAnsi"/>
          <w:b/>
          <w:bCs/>
          <w:color w:val="0C2344"/>
          <w:sz w:val="36"/>
          <w:lang w:val="en-CA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5156"/>
      </w:tblGrid>
      <w:tr w:rsidR="003D7C75" w:rsidTr="004A1684">
        <w:trPr>
          <w:trHeight w:val="201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2344"/>
            <w:vAlign w:val="center"/>
            <w:hideMark/>
          </w:tcPr>
          <w:p w:rsidR="003D7C75" w:rsidRPr="00A06B00" w:rsidRDefault="003D7C75" w:rsidP="004A1684">
            <w:pPr>
              <w:spacing w:after="0"/>
              <w:rPr>
                <w:rFonts w:asciiTheme="majorHAnsi" w:hAnsiTheme="majorHAnsi"/>
                <w:b/>
                <w:color w:val="8496B0" w:themeColor="text2" w:themeTint="99"/>
                <w:lang w:val="en-CA" w:eastAsia="en-CA"/>
              </w:rPr>
            </w:pPr>
            <w:r w:rsidRPr="00A06B00">
              <w:rPr>
                <w:rFonts w:asciiTheme="majorHAnsi" w:hAnsiTheme="majorHAnsi"/>
                <w:b/>
                <w:bCs/>
                <w:color w:val="00A7E1"/>
                <w:sz w:val="24"/>
                <w:szCs w:val="24"/>
                <w:lang w:val="en-CA"/>
              </w:rPr>
              <w:t>PART 1: GENERAL INFORMATION</w:t>
            </w:r>
          </w:p>
        </w:tc>
      </w:tr>
      <w:tr w:rsidR="008249B4" w:rsidTr="004A1684">
        <w:trPr>
          <w:trHeight w:val="30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4" w:rsidRPr="0070284F" w:rsidRDefault="008249B4" w:rsidP="008249B4">
            <w:pPr>
              <w:spacing w:after="0"/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</w:pPr>
            <w:r w:rsidRPr="0070284F"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>Employee Name:</w:t>
            </w:r>
          </w:p>
          <w:p w:rsidR="008249B4" w:rsidRPr="0070284F" w:rsidRDefault="008249B4" w:rsidP="008249B4">
            <w:pPr>
              <w:spacing w:after="0"/>
              <w:rPr>
                <w:rFonts w:cs="Tahoma"/>
                <w:lang w:val="en-CA" w:eastAsia="en-CA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C" w:rsidRPr="0070284F" w:rsidRDefault="0066213C" w:rsidP="0066213C">
            <w:pPr>
              <w:spacing w:after="0"/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</w:pPr>
            <w:r w:rsidRPr="0070284F"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>Description of employee’s vehicle and license plate (optional):</w:t>
            </w:r>
          </w:p>
          <w:p w:rsidR="008249B4" w:rsidRPr="0070284F" w:rsidRDefault="008249B4" w:rsidP="0066213C">
            <w:pPr>
              <w:spacing w:after="0"/>
              <w:rPr>
                <w:rFonts w:cs="Tahoma"/>
                <w:lang w:val="en-CA" w:eastAsia="en-CA"/>
              </w:rPr>
            </w:pPr>
          </w:p>
        </w:tc>
      </w:tr>
      <w:tr w:rsidR="008249B4" w:rsidTr="004A1684">
        <w:trPr>
          <w:trHeight w:val="30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4" w:rsidRPr="0070284F" w:rsidRDefault="008249B4" w:rsidP="008249B4">
            <w:pPr>
              <w:spacing w:after="0"/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</w:pPr>
            <w:r w:rsidRPr="0070284F"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>Employee Title:</w:t>
            </w:r>
          </w:p>
          <w:p w:rsidR="008249B4" w:rsidRPr="0070284F" w:rsidRDefault="008249B4" w:rsidP="008249B4">
            <w:pPr>
              <w:spacing w:after="0"/>
              <w:rPr>
                <w:rFonts w:cs="Tahoma"/>
                <w:lang w:val="en-CA" w:eastAsia="en-CA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C" w:rsidRPr="0070284F" w:rsidRDefault="0066213C" w:rsidP="0066213C">
            <w:pPr>
              <w:spacing w:after="0"/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</w:pPr>
            <w:r w:rsidRPr="0070284F"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>Employee’s Emergency Contact Name:</w:t>
            </w:r>
          </w:p>
          <w:p w:rsidR="008249B4" w:rsidRPr="0070284F" w:rsidRDefault="008249B4" w:rsidP="0066213C">
            <w:pPr>
              <w:spacing w:after="0"/>
              <w:rPr>
                <w:rFonts w:cs="Tahoma"/>
                <w:lang w:val="en-CA" w:eastAsia="en-CA"/>
              </w:rPr>
            </w:pPr>
          </w:p>
        </w:tc>
      </w:tr>
      <w:tr w:rsidR="0066213C" w:rsidTr="0066213C">
        <w:trPr>
          <w:trHeight w:val="620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C" w:rsidRDefault="0066213C" w:rsidP="0066213C">
            <w:pPr>
              <w:spacing w:after="0"/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</w:pPr>
            <w:r w:rsidRPr="0066213C"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>Employee Phone Number:</w:t>
            </w:r>
          </w:p>
          <w:p w:rsidR="00453A36" w:rsidRPr="0070284F" w:rsidRDefault="00453A36" w:rsidP="0066213C">
            <w:pPr>
              <w:spacing w:after="0"/>
              <w:rPr>
                <w:rFonts w:cs="Tahoma"/>
                <w:lang w:val="en-CA" w:eastAsia="en-CA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C" w:rsidRPr="0070284F" w:rsidRDefault="0066213C" w:rsidP="0066213C">
            <w:pPr>
              <w:spacing w:after="0"/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</w:pPr>
            <w:r w:rsidRPr="0070284F"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>Emergency Contact Phone Number:</w:t>
            </w:r>
          </w:p>
          <w:p w:rsidR="0066213C" w:rsidRPr="0070284F" w:rsidRDefault="0066213C" w:rsidP="0066213C">
            <w:pPr>
              <w:spacing w:after="0"/>
              <w:rPr>
                <w:rFonts w:cs="Tahoma"/>
                <w:lang w:val="en-CA" w:eastAsia="en-CA"/>
              </w:rPr>
            </w:pPr>
          </w:p>
        </w:tc>
      </w:tr>
      <w:tr w:rsidR="008249B4" w:rsidTr="004A1684">
        <w:trPr>
          <w:trHeight w:val="323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2344"/>
            <w:hideMark/>
          </w:tcPr>
          <w:p w:rsidR="008249B4" w:rsidRPr="00A06B00" w:rsidRDefault="008249B4" w:rsidP="008249B4">
            <w:pPr>
              <w:spacing w:after="0"/>
              <w:rPr>
                <w:rFonts w:asciiTheme="majorHAnsi" w:hAnsiTheme="majorHAnsi"/>
                <w:b/>
                <w:color w:val="8496B0" w:themeColor="text2" w:themeTint="99"/>
                <w:lang w:val="en-CA" w:eastAsia="en-CA"/>
              </w:rPr>
            </w:pPr>
            <w:r w:rsidRPr="00A06B00">
              <w:rPr>
                <w:rFonts w:asciiTheme="majorHAnsi" w:hAnsiTheme="majorHAnsi"/>
                <w:b/>
                <w:bCs/>
                <w:color w:val="00A7E1"/>
                <w:sz w:val="24"/>
                <w:szCs w:val="24"/>
                <w:lang w:val="en-CA"/>
              </w:rPr>
              <w:t>PART 2: WORK INFORMATION</w:t>
            </w:r>
          </w:p>
        </w:tc>
      </w:tr>
      <w:tr w:rsidR="008249B4" w:rsidTr="004A1684">
        <w:trPr>
          <w:trHeight w:val="37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4" w:rsidRPr="0070284F" w:rsidRDefault="008249B4" w:rsidP="008249B4">
            <w:pPr>
              <w:spacing w:after="0"/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</w:pPr>
            <w:r w:rsidRPr="0070284F"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>Supervisor Name:</w:t>
            </w:r>
          </w:p>
          <w:p w:rsidR="008249B4" w:rsidRPr="0070284F" w:rsidRDefault="008249B4" w:rsidP="008249B4">
            <w:pPr>
              <w:spacing w:after="0"/>
              <w:rPr>
                <w:rFonts w:cs="Tahoma"/>
                <w:lang w:val="en-CA" w:eastAsia="en-CA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4" w:rsidRPr="0070284F" w:rsidRDefault="008249B4" w:rsidP="008249B4">
            <w:pPr>
              <w:spacing w:after="0"/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</w:pPr>
            <w:r w:rsidRPr="0070284F"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 xml:space="preserve">Department: </w:t>
            </w:r>
          </w:p>
          <w:p w:rsidR="008249B4" w:rsidRPr="0070284F" w:rsidRDefault="008249B4" w:rsidP="008249B4">
            <w:pPr>
              <w:spacing w:after="0"/>
              <w:rPr>
                <w:rFonts w:cs="Tahoma"/>
                <w:lang w:val="en-CA" w:eastAsia="en-CA"/>
              </w:rPr>
            </w:pPr>
          </w:p>
        </w:tc>
      </w:tr>
      <w:tr w:rsidR="008249B4" w:rsidTr="004A1684">
        <w:trPr>
          <w:trHeight w:val="37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4" w:rsidRPr="0070284F" w:rsidRDefault="008249B4" w:rsidP="008249B4">
            <w:pPr>
              <w:spacing w:after="0"/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</w:pPr>
            <w:r w:rsidRPr="0070284F"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>Supervisor Title:</w:t>
            </w:r>
          </w:p>
          <w:p w:rsidR="008249B4" w:rsidRPr="0070284F" w:rsidRDefault="008249B4" w:rsidP="008249B4">
            <w:pPr>
              <w:spacing w:after="0"/>
              <w:rPr>
                <w:rFonts w:cs="Tahoma"/>
                <w:lang w:val="en-CA" w:eastAsia="en-CA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4" w:rsidRPr="0070284F" w:rsidRDefault="008249B4" w:rsidP="008249B4">
            <w:pPr>
              <w:spacing w:after="0"/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</w:pPr>
            <w:r w:rsidRPr="0070284F"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>Regular Office Hours of Department:</w:t>
            </w:r>
          </w:p>
          <w:p w:rsidR="008249B4" w:rsidRPr="0070284F" w:rsidRDefault="008249B4" w:rsidP="008249B4">
            <w:pPr>
              <w:spacing w:after="0"/>
              <w:rPr>
                <w:rFonts w:cs="Tahoma"/>
                <w:lang w:val="en-CA" w:eastAsia="en-CA"/>
              </w:rPr>
            </w:pPr>
          </w:p>
        </w:tc>
      </w:tr>
      <w:tr w:rsidR="008249B4" w:rsidTr="004A1684">
        <w:trPr>
          <w:trHeight w:val="375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4" w:rsidRPr="0070284F" w:rsidRDefault="008249B4" w:rsidP="008249B4">
            <w:pPr>
              <w:spacing w:after="0"/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</w:pPr>
            <w:r w:rsidRPr="0070284F"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>Location where work will be performed:</w:t>
            </w:r>
          </w:p>
          <w:p w:rsidR="008249B4" w:rsidRPr="0070284F" w:rsidRDefault="008249B4" w:rsidP="008249B4">
            <w:pPr>
              <w:spacing w:after="0"/>
              <w:rPr>
                <w:rFonts w:cs="Tahoma"/>
                <w:lang w:val="en-CA" w:eastAsia="en-CA"/>
              </w:rPr>
            </w:pPr>
          </w:p>
        </w:tc>
      </w:tr>
      <w:tr w:rsidR="008249B4" w:rsidTr="004A1684">
        <w:trPr>
          <w:trHeight w:val="375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4" w:rsidRPr="0070284F" w:rsidRDefault="008249B4" w:rsidP="008249B4">
            <w:pPr>
              <w:spacing w:after="0"/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</w:pPr>
            <w:r w:rsidRPr="0070284F"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 xml:space="preserve">Describe the job/tasks that will be performed and document the highest risk score from the risk assessment: </w:t>
            </w:r>
          </w:p>
          <w:p w:rsidR="00CD2032" w:rsidRPr="0070284F" w:rsidRDefault="00CD2032" w:rsidP="008249B4">
            <w:pPr>
              <w:spacing w:after="0"/>
              <w:rPr>
                <w:rFonts w:cs="Tahoma"/>
                <w:lang w:val="en-CA" w:eastAsia="en-CA"/>
              </w:rPr>
            </w:pPr>
          </w:p>
        </w:tc>
      </w:tr>
      <w:tr w:rsidR="008249B4" w:rsidTr="004A1684">
        <w:trPr>
          <w:trHeight w:val="323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2344"/>
            <w:hideMark/>
          </w:tcPr>
          <w:p w:rsidR="008249B4" w:rsidRPr="00A06B00" w:rsidRDefault="008249B4" w:rsidP="008249B4">
            <w:pPr>
              <w:spacing w:after="0"/>
              <w:rPr>
                <w:rFonts w:asciiTheme="majorHAnsi" w:hAnsiTheme="majorHAnsi"/>
                <w:b/>
                <w:color w:val="8496B0" w:themeColor="text2" w:themeTint="99"/>
                <w:lang w:val="en-CA" w:eastAsia="en-CA"/>
              </w:rPr>
            </w:pPr>
            <w:r w:rsidRPr="00A06B00">
              <w:rPr>
                <w:rFonts w:asciiTheme="majorHAnsi" w:hAnsiTheme="majorHAnsi"/>
                <w:b/>
                <w:bCs/>
                <w:color w:val="00A7E1"/>
                <w:sz w:val="24"/>
                <w:szCs w:val="24"/>
                <w:lang w:val="en-CA"/>
              </w:rPr>
              <w:t>PART 3: CHECK-IN DESIGNATE</w:t>
            </w:r>
          </w:p>
        </w:tc>
      </w:tr>
      <w:tr w:rsidR="008249B4" w:rsidTr="004A1684">
        <w:trPr>
          <w:trHeight w:val="37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4" w:rsidRPr="00A06B00" w:rsidRDefault="008249B4" w:rsidP="008249B4">
            <w:pPr>
              <w:spacing w:after="0"/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</w:pPr>
            <w:r w:rsidRPr="00A06B00"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>Name of Check-in Designate:</w:t>
            </w:r>
          </w:p>
          <w:p w:rsidR="008249B4" w:rsidRDefault="008249B4" w:rsidP="008249B4">
            <w:pPr>
              <w:spacing w:after="0"/>
              <w:rPr>
                <w:bCs/>
                <w:color w:val="8496B0" w:themeColor="text2" w:themeTint="99"/>
                <w:lang w:val="en-CA" w:eastAsia="en-CA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4" w:rsidRPr="00A06B00" w:rsidRDefault="008249B4" w:rsidP="008249B4">
            <w:pPr>
              <w:spacing w:after="0"/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</w:pPr>
            <w:r w:rsidRPr="00A06B00"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>Title of Check-in Designate:</w:t>
            </w:r>
          </w:p>
          <w:p w:rsidR="008249B4" w:rsidRDefault="008249B4" w:rsidP="008249B4">
            <w:pPr>
              <w:spacing w:after="0"/>
              <w:rPr>
                <w:lang w:val="en-CA" w:eastAsia="en-CA"/>
              </w:rPr>
            </w:pPr>
          </w:p>
        </w:tc>
      </w:tr>
      <w:tr w:rsidR="008249B4" w:rsidTr="004A1684">
        <w:trPr>
          <w:trHeight w:val="375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4" w:rsidRDefault="008249B4" w:rsidP="008249B4">
            <w:pPr>
              <w:spacing w:after="0"/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</w:pPr>
            <w:r w:rsidRPr="00A06B00"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 xml:space="preserve">Method of Communication (check one that applies):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92"/>
              <w:gridCol w:w="5040"/>
            </w:tblGrid>
            <w:tr w:rsidR="008249B4" w:rsidTr="004A1684">
              <w:tc>
                <w:tcPr>
                  <w:tcW w:w="4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9B4" w:rsidRPr="00B4422A" w:rsidRDefault="00F81B72" w:rsidP="008249B4">
                  <w:pPr>
                    <w:spacing w:line="276" w:lineRule="auto"/>
                    <w:rPr>
                      <w:rFonts w:cs="Tahoma"/>
                      <w:lang w:val="en-CA" w:eastAsia="en-CA"/>
                    </w:rPr>
                  </w:pPr>
                  <w:sdt>
                    <w:sdtPr>
                      <w:rPr>
                        <w:rFonts w:cs="Tahoma"/>
                        <w:lang w:val="en-CA" w:eastAsia="en-CA"/>
                      </w:rPr>
                      <w:id w:val="-1216575590"/>
                    </w:sdtPr>
                    <w:sdtEndPr/>
                    <w:sdtContent>
                      <w:r w:rsidR="008249B4">
                        <w:rPr>
                          <w:rFonts w:ascii="MS Gothic" w:eastAsia="MS Gothic" w:hAnsi="MS Gothic" w:cs="Tahoma" w:hint="eastAsia"/>
                          <w:lang w:val="en-CA" w:eastAsia="en-CA"/>
                        </w:rPr>
                        <w:t>☐</w:t>
                      </w:r>
                    </w:sdtContent>
                  </w:sdt>
                  <w:r w:rsidR="008249B4" w:rsidRPr="00B4422A">
                    <w:rPr>
                      <w:rFonts w:cs="Tahoma"/>
                      <w:lang w:val="en-CA" w:eastAsia="en-CA"/>
                    </w:rPr>
                    <w:t xml:space="preserve">In person. Location for visual check-in: 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right w:val="nil"/>
                  </w:tcBorders>
                </w:tcPr>
                <w:p w:rsidR="008249B4" w:rsidRPr="00B4422A" w:rsidRDefault="008249B4" w:rsidP="008249B4">
                  <w:pPr>
                    <w:spacing w:line="276" w:lineRule="auto"/>
                    <w:rPr>
                      <w:rFonts w:cs="Tahoma"/>
                      <w:lang w:val="en-CA" w:eastAsia="en-CA"/>
                    </w:rPr>
                  </w:pPr>
                </w:p>
              </w:tc>
            </w:tr>
            <w:tr w:rsidR="008249B4" w:rsidTr="004A1684">
              <w:tc>
                <w:tcPr>
                  <w:tcW w:w="4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9B4" w:rsidRPr="00B4422A" w:rsidRDefault="00F81B72" w:rsidP="008249B4">
                  <w:pPr>
                    <w:spacing w:line="276" w:lineRule="auto"/>
                    <w:rPr>
                      <w:rFonts w:cs="Tahoma"/>
                      <w:lang w:val="en-CA" w:eastAsia="en-CA"/>
                    </w:rPr>
                  </w:pPr>
                  <w:sdt>
                    <w:sdtPr>
                      <w:rPr>
                        <w:rFonts w:cs="Tahoma"/>
                        <w:lang w:val="en-CA" w:eastAsia="en-CA"/>
                      </w:rPr>
                      <w:id w:val="-466586543"/>
                    </w:sdtPr>
                    <w:sdtEndPr/>
                    <w:sdtContent>
                      <w:r w:rsidR="008249B4">
                        <w:rPr>
                          <w:rFonts w:ascii="MS Gothic" w:eastAsia="MS Gothic" w:hAnsi="MS Gothic" w:cs="Tahoma" w:hint="eastAsia"/>
                          <w:lang w:val="en-CA" w:eastAsia="en-CA"/>
                        </w:rPr>
                        <w:t>☐</w:t>
                      </w:r>
                    </w:sdtContent>
                  </w:sdt>
                  <w:r w:rsidR="00A06B7B">
                    <w:rPr>
                      <w:rFonts w:cs="Tahoma"/>
                      <w:lang w:val="en-CA" w:eastAsia="en-CA"/>
                    </w:rPr>
                    <w:t>By telephone. Employee’s Phone N</w:t>
                  </w:r>
                  <w:r w:rsidR="008249B4" w:rsidRPr="00B4422A">
                    <w:rPr>
                      <w:rFonts w:cs="Tahoma"/>
                      <w:lang w:val="en-CA" w:eastAsia="en-CA"/>
                    </w:rPr>
                    <w:t>umber:</w:t>
                  </w: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</w:tcPr>
                <w:p w:rsidR="008249B4" w:rsidRPr="00B4422A" w:rsidRDefault="008249B4" w:rsidP="008249B4">
                  <w:pPr>
                    <w:spacing w:line="276" w:lineRule="auto"/>
                    <w:rPr>
                      <w:rFonts w:cs="Tahoma"/>
                      <w:lang w:val="en-CA" w:eastAsia="en-CA"/>
                    </w:rPr>
                  </w:pPr>
                </w:p>
              </w:tc>
            </w:tr>
            <w:tr w:rsidR="00A06B7B" w:rsidTr="004A1684">
              <w:tc>
                <w:tcPr>
                  <w:tcW w:w="4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6B7B" w:rsidRDefault="00A06B7B" w:rsidP="00A06B7B">
                  <w:pPr>
                    <w:spacing w:line="276" w:lineRule="auto"/>
                    <w:jc w:val="right"/>
                    <w:rPr>
                      <w:rFonts w:cs="Tahoma"/>
                      <w:lang w:val="en-CA" w:eastAsia="en-CA"/>
                    </w:rPr>
                  </w:pPr>
                  <w:r>
                    <w:rPr>
                      <w:rFonts w:cs="Tahoma"/>
                      <w:lang w:val="en-CA" w:eastAsia="en-CA"/>
                    </w:rPr>
                    <w:t>Check-in Designate’s Phone Number:</w:t>
                  </w:r>
                </w:p>
              </w:tc>
              <w:tc>
                <w:tcPr>
                  <w:tcW w:w="5040" w:type="dxa"/>
                  <w:tcBorders>
                    <w:left w:val="nil"/>
                    <w:right w:val="nil"/>
                  </w:tcBorders>
                </w:tcPr>
                <w:p w:rsidR="00A06B7B" w:rsidRPr="00B4422A" w:rsidRDefault="00A06B7B" w:rsidP="008249B4">
                  <w:pPr>
                    <w:spacing w:line="276" w:lineRule="auto"/>
                    <w:rPr>
                      <w:rFonts w:cs="Tahoma"/>
                      <w:lang w:val="en-CA" w:eastAsia="en-CA"/>
                    </w:rPr>
                  </w:pPr>
                </w:p>
              </w:tc>
            </w:tr>
            <w:tr w:rsidR="008249B4" w:rsidTr="004A1684">
              <w:tc>
                <w:tcPr>
                  <w:tcW w:w="4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9B4" w:rsidRPr="00B4422A" w:rsidRDefault="00F81B72" w:rsidP="008249B4">
                  <w:pPr>
                    <w:spacing w:line="276" w:lineRule="auto"/>
                    <w:rPr>
                      <w:rFonts w:cs="Tahoma"/>
                      <w:lang w:val="en-CA" w:eastAsia="en-CA"/>
                    </w:rPr>
                  </w:pPr>
                  <w:sdt>
                    <w:sdtPr>
                      <w:rPr>
                        <w:rFonts w:cs="Tahoma"/>
                        <w:lang w:val="en-CA" w:eastAsia="en-CA"/>
                      </w:rPr>
                      <w:id w:val="-1486466041"/>
                    </w:sdtPr>
                    <w:sdtEndPr/>
                    <w:sdtContent>
                      <w:r w:rsidR="008249B4">
                        <w:rPr>
                          <w:rFonts w:ascii="MS Gothic" w:eastAsia="MS Gothic" w:hAnsi="MS Gothic" w:cs="Tahoma" w:hint="eastAsia"/>
                          <w:lang w:val="en-CA" w:eastAsia="en-CA"/>
                        </w:rPr>
                        <w:t>☐</w:t>
                      </w:r>
                    </w:sdtContent>
                  </w:sdt>
                  <w:r w:rsidR="008249B4" w:rsidRPr="00B4422A">
                    <w:rPr>
                      <w:rFonts w:cs="Tahoma"/>
                      <w:lang w:val="en-CA" w:eastAsia="en-CA"/>
                    </w:rPr>
                    <w:t>By other method (please specify):</w:t>
                  </w:r>
                </w:p>
              </w:tc>
              <w:tc>
                <w:tcPr>
                  <w:tcW w:w="504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249B4" w:rsidRPr="00B4422A" w:rsidRDefault="008249B4" w:rsidP="008249B4">
                  <w:pPr>
                    <w:spacing w:line="276" w:lineRule="auto"/>
                    <w:rPr>
                      <w:rFonts w:cs="Tahoma"/>
                      <w:lang w:val="en-CA" w:eastAsia="en-CA"/>
                    </w:rPr>
                  </w:pPr>
                </w:p>
              </w:tc>
            </w:tr>
            <w:tr w:rsidR="008249B4" w:rsidTr="004A1684">
              <w:tc>
                <w:tcPr>
                  <w:tcW w:w="4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9B4" w:rsidRPr="003D7C75" w:rsidRDefault="008249B4" w:rsidP="008249B4">
                  <w:pPr>
                    <w:spacing w:line="276" w:lineRule="auto"/>
                    <w:rPr>
                      <w:rFonts w:cs="Tahoma"/>
                      <w:sz w:val="10"/>
                      <w:szCs w:val="10"/>
                      <w:lang w:val="en-CA" w:eastAsia="en-CA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49B4" w:rsidRPr="003D7C75" w:rsidRDefault="008249B4" w:rsidP="008249B4">
                  <w:pPr>
                    <w:spacing w:line="276" w:lineRule="auto"/>
                    <w:rPr>
                      <w:rFonts w:asciiTheme="majorHAnsi" w:hAnsiTheme="majorHAnsi"/>
                      <w:bCs/>
                      <w:color w:val="00A7E1"/>
                      <w:sz w:val="10"/>
                      <w:szCs w:val="10"/>
                      <w:lang w:val="en-CA"/>
                    </w:rPr>
                  </w:pPr>
                </w:p>
              </w:tc>
            </w:tr>
          </w:tbl>
          <w:p w:rsidR="008249B4" w:rsidRDefault="008249B4" w:rsidP="008249B4">
            <w:pPr>
              <w:spacing w:after="0" w:line="276" w:lineRule="auto"/>
              <w:rPr>
                <w:rFonts w:cs="Tahoma"/>
                <w:lang w:val="en-CA" w:eastAsia="en-CA"/>
              </w:rPr>
            </w:pPr>
          </w:p>
        </w:tc>
      </w:tr>
      <w:tr w:rsidR="008249B4" w:rsidTr="00CD2032">
        <w:trPr>
          <w:trHeight w:val="2262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B4" w:rsidRDefault="008249B4" w:rsidP="008249B4">
            <w:pPr>
              <w:spacing w:after="0"/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</w:pPr>
            <w:r w:rsidRPr="00A06B00"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>Frequency of Check-in (</w:t>
            </w:r>
            <w:r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>C</w:t>
            </w:r>
            <w:r w:rsidRPr="00A06B00"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 xml:space="preserve">hoose the shortest time interval identified </w:t>
            </w:r>
            <w:r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>in your Risk Assessment</w:t>
            </w:r>
            <w:r w:rsidRPr="00A06B00"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>):</w:t>
            </w:r>
          </w:p>
          <w:p w:rsidR="008249B4" w:rsidRPr="00A06B7B" w:rsidRDefault="008249B4" w:rsidP="008249B4">
            <w:pPr>
              <w:spacing w:after="0"/>
              <w:rPr>
                <w:rFonts w:asciiTheme="majorHAnsi" w:hAnsiTheme="majorHAnsi"/>
                <w:bCs/>
                <w:color w:val="00A7E1"/>
                <w:sz w:val="4"/>
                <w:szCs w:val="4"/>
                <w:lang w:val="en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42"/>
              <w:gridCol w:w="1352"/>
            </w:tblGrid>
            <w:tr w:rsidR="008249B4" w:rsidTr="001E4C11">
              <w:tc>
                <w:tcPr>
                  <w:tcW w:w="8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9B4" w:rsidRPr="001E4C11" w:rsidRDefault="008249B4" w:rsidP="008249B4">
                  <w:pPr>
                    <w:spacing w:line="276" w:lineRule="auto"/>
                    <w:rPr>
                      <w:rFonts w:cs="Tahoma"/>
                      <w:lang w:val="en-CA" w:eastAsia="en-CA"/>
                    </w:rPr>
                  </w:pPr>
                  <w:r w:rsidRPr="00377FC5">
                    <w:rPr>
                      <w:rFonts w:cs="Tahoma"/>
                      <w:sz w:val="28"/>
                      <w:szCs w:val="28"/>
                      <w:lang w:val="en-CA" w:eastAsia="en-CA"/>
                    </w:rPr>
                    <w:sym w:font="Wingdings" w:char="F078"/>
                  </w:r>
                  <w:r>
                    <w:rPr>
                      <w:rFonts w:cs="Tahoma"/>
                      <w:lang w:val="en-CA" w:eastAsia="en-CA"/>
                    </w:rPr>
                    <w:t xml:space="preserve"> Beginning of scheduled work each day (mandatory). Indicate the time: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right w:val="nil"/>
                  </w:tcBorders>
                </w:tcPr>
                <w:p w:rsidR="008249B4" w:rsidRPr="00456A3E" w:rsidRDefault="008249B4" w:rsidP="00CD2032">
                  <w:pPr>
                    <w:jc w:val="center"/>
                    <w:rPr>
                      <w:rFonts w:cs="Tahoma"/>
                      <w:lang w:val="en-CA" w:eastAsia="en-CA"/>
                    </w:rPr>
                  </w:pPr>
                </w:p>
              </w:tc>
            </w:tr>
            <w:tr w:rsidR="008249B4" w:rsidTr="001E4C11">
              <w:trPr>
                <w:trHeight w:val="381"/>
              </w:trPr>
              <w:tc>
                <w:tcPr>
                  <w:tcW w:w="8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9B4" w:rsidRPr="001E4C11" w:rsidRDefault="00F81B72" w:rsidP="008249B4">
                  <w:pPr>
                    <w:spacing w:line="276" w:lineRule="auto"/>
                    <w:rPr>
                      <w:rFonts w:cs="Tahoma"/>
                      <w:lang w:val="en-CA" w:eastAsia="en-CA"/>
                    </w:rPr>
                  </w:pPr>
                  <w:sdt>
                    <w:sdtPr>
                      <w:rPr>
                        <w:rFonts w:cs="Tahoma"/>
                        <w:lang w:val="en-CA" w:eastAsia="en-CA"/>
                      </w:rPr>
                      <w:id w:val="-1269704017"/>
                    </w:sdtPr>
                    <w:sdtEndPr/>
                    <w:sdtContent>
                      <w:r w:rsidR="008249B4">
                        <w:rPr>
                          <w:rFonts w:ascii="MS Gothic" w:eastAsia="MS Gothic" w:hAnsi="MS Gothic" w:cs="Tahoma" w:hint="eastAsia"/>
                          <w:lang w:val="en-CA" w:eastAsia="en-CA"/>
                        </w:rPr>
                        <w:t>☐</w:t>
                      </w:r>
                    </w:sdtContent>
                  </w:sdt>
                  <w:r w:rsidR="008249B4">
                    <w:rPr>
                      <w:rFonts w:cs="Tahoma"/>
                      <w:lang w:val="en-CA" w:eastAsia="en-CA"/>
                    </w:rPr>
                    <w:t>Every 30 minutes to 3 hours (Potentially High Risk). Indicate exact interval to be used:</w:t>
                  </w:r>
                </w:p>
              </w:tc>
              <w:tc>
                <w:tcPr>
                  <w:tcW w:w="1352" w:type="dxa"/>
                  <w:tcBorders>
                    <w:left w:val="nil"/>
                    <w:right w:val="nil"/>
                  </w:tcBorders>
                </w:tcPr>
                <w:p w:rsidR="008249B4" w:rsidRPr="00456A3E" w:rsidRDefault="008249B4" w:rsidP="008249B4">
                  <w:pPr>
                    <w:rPr>
                      <w:rFonts w:cs="Tahoma"/>
                      <w:lang w:val="en-CA" w:eastAsia="en-CA"/>
                    </w:rPr>
                  </w:pPr>
                </w:p>
              </w:tc>
            </w:tr>
            <w:tr w:rsidR="008249B4" w:rsidTr="001E4C11">
              <w:tc>
                <w:tcPr>
                  <w:tcW w:w="8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9B4" w:rsidRPr="001E4C11" w:rsidRDefault="00F81B72" w:rsidP="008249B4">
                  <w:pPr>
                    <w:spacing w:line="276" w:lineRule="auto"/>
                    <w:rPr>
                      <w:rFonts w:cs="Tahoma"/>
                      <w:lang w:val="en-CA" w:eastAsia="en-CA"/>
                    </w:rPr>
                  </w:pPr>
                  <w:sdt>
                    <w:sdtPr>
                      <w:rPr>
                        <w:rFonts w:cs="Tahoma"/>
                        <w:lang w:val="en-CA" w:eastAsia="en-CA"/>
                      </w:rPr>
                      <w:id w:val="983585676"/>
                    </w:sdtPr>
                    <w:sdtEndPr/>
                    <w:sdtContent>
                      <w:r w:rsidR="008249B4">
                        <w:rPr>
                          <w:rFonts w:ascii="MS Gothic" w:eastAsia="MS Gothic" w:hAnsi="MS Gothic" w:cs="Tahoma" w:hint="eastAsia"/>
                          <w:lang w:val="en-CA" w:eastAsia="en-CA"/>
                        </w:rPr>
                        <w:t>☐</w:t>
                      </w:r>
                    </w:sdtContent>
                  </w:sdt>
                  <w:r w:rsidR="008249B4">
                    <w:rPr>
                      <w:rFonts w:cs="Tahoma"/>
                      <w:lang w:val="en-CA" w:eastAsia="en-CA"/>
                    </w:rPr>
                    <w:t xml:space="preserve">  Every </w:t>
                  </w:r>
                  <w:r w:rsidR="00716244">
                    <w:rPr>
                      <w:rFonts w:cs="Tahoma"/>
                      <w:lang w:val="en-CA" w:eastAsia="en-CA"/>
                    </w:rPr>
                    <w:t>2</w:t>
                  </w:r>
                  <w:r w:rsidR="008249B4">
                    <w:rPr>
                      <w:rFonts w:cs="Tahoma"/>
                      <w:lang w:val="en-CA" w:eastAsia="en-CA"/>
                    </w:rPr>
                    <w:t xml:space="preserve"> hours to 5 hours (Potentially Moderate Risk). Indicate exact interval to be used:</w:t>
                  </w:r>
                </w:p>
              </w:tc>
              <w:tc>
                <w:tcPr>
                  <w:tcW w:w="1352" w:type="dxa"/>
                  <w:tcBorders>
                    <w:left w:val="nil"/>
                    <w:right w:val="nil"/>
                  </w:tcBorders>
                </w:tcPr>
                <w:p w:rsidR="008249B4" w:rsidRPr="00456A3E" w:rsidRDefault="008249B4" w:rsidP="008249B4">
                  <w:pPr>
                    <w:rPr>
                      <w:rFonts w:cs="Tahoma"/>
                      <w:lang w:val="en-CA" w:eastAsia="en-CA"/>
                    </w:rPr>
                  </w:pPr>
                </w:p>
              </w:tc>
            </w:tr>
            <w:tr w:rsidR="008249B4" w:rsidTr="001E4C11">
              <w:tc>
                <w:tcPr>
                  <w:tcW w:w="8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9B4" w:rsidRPr="001E4C11" w:rsidRDefault="00F81B72" w:rsidP="008249B4">
                  <w:pPr>
                    <w:spacing w:line="276" w:lineRule="auto"/>
                    <w:rPr>
                      <w:rFonts w:cs="Tahoma"/>
                      <w:lang w:val="en-CA" w:eastAsia="en-CA"/>
                    </w:rPr>
                  </w:pPr>
                  <w:sdt>
                    <w:sdtPr>
                      <w:rPr>
                        <w:rFonts w:cs="Tahoma"/>
                        <w:lang w:val="en-CA" w:eastAsia="en-CA"/>
                      </w:rPr>
                      <w:id w:val="-1448304489"/>
                    </w:sdtPr>
                    <w:sdtEndPr/>
                    <w:sdtContent>
                      <w:r w:rsidR="008249B4">
                        <w:rPr>
                          <w:rFonts w:ascii="MS Gothic" w:eastAsia="MS Gothic" w:hAnsi="MS Gothic" w:cs="Tahoma" w:hint="eastAsia"/>
                          <w:lang w:val="en-CA" w:eastAsia="en-CA"/>
                        </w:rPr>
                        <w:t>☐</w:t>
                      </w:r>
                    </w:sdtContent>
                  </w:sdt>
                  <w:r w:rsidR="008249B4">
                    <w:rPr>
                      <w:rFonts w:cs="Tahoma"/>
                      <w:lang w:val="en-CA" w:eastAsia="en-CA"/>
                    </w:rPr>
                    <w:t xml:space="preserve">  Every </w:t>
                  </w:r>
                  <w:r w:rsidR="00716244">
                    <w:rPr>
                      <w:rFonts w:cs="Tahoma"/>
                      <w:lang w:val="en-CA" w:eastAsia="en-CA"/>
                    </w:rPr>
                    <w:t>4</w:t>
                  </w:r>
                  <w:r w:rsidR="008249B4">
                    <w:rPr>
                      <w:rFonts w:cs="Tahoma"/>
                      <w:lang w:val="en-CA" w:eastAsia="en-CA"/>
                    </w:rPr>
                    <w:t xml:space="preserve"> hours to 8 hours (Potentially Low Risk). Indicate exact interval to be used:</w:t>
                  </w:r>
                </w:p>
              </w:tc>
              <w:tc>
                <w:tcPr>
                  <w:tcW w:w="1352" w:type="dxa"/>
                  <w:tcBorders>
                    <w:left w:val="nil"/>
                    <w:right w:val="nil"/>
                  </w:tcBorders>
                </w:tcPr>
                <w:p w:rsidR="008249B4" w:rsidRPr="00456A3E" w:rsidRDefault="008249B4" w:rsidP="008249B4">
                  <w:pPr>
                    <w:rPr>
                      <w:rFonts w:cs="Tahoma"/>
                      <w:lang w:val="en-CA" w:eastAsia="en-CA"/>
                    </w:rPr>
                  </w:pPr>
                </w:p>
              </w:tc>
            </w:tr>
            <w:tr w:rsidR="008249B4" w:rsidTr="001E4C11">
              <w:tc>
                <w:tcPr>
                  <w:tcW w:w="8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9B4" w:rsidRDefault="008249B4" w:rsidP="008249B4">
                  <w:pPr>
                    <w:spacing w:line="276" w:lineRule="auto"/>
                    <w:rPr>
                      <w:rFonts w:cs="Tahoma"/>
                      <w:lang w:val="en-CA" w:eastAsia="en-CA"/>
                    </w:rPr>
                  </w:pPr>
                  <w:r w:rsidRPr="00377FC5">
                    <w:rPr>
                      <w:rFonts w:cs="Tahoma"/>
                      <w:sz w:val="28"/>
                      <w:szCs w:val="28"/>
                      <w:lang w:val="en-CA" w:eastAsia="en-CA"/>
                    </w:rPr>
                    <w:sym w:font="Wingdings" w:char="F078"/>
                  </w:r>
                  <w:r>
                    <w:rPr>
                      <w:rFonts w:cs="Tahoma"/>
                      <w:lang w:val="en-CA" w:eastAsia="en-CA"/>
                    </w:rPr>
                    <w:t xml:space="preserve"> Completion of scheduled work each day (mandatory).  Indicate the time:</w:t>
                  </w:r>
                </w:p>
              </w:tc>
              <w:tc>
                <w:tcPr>
                  <w:tcW w:w="1352" w:type="dxa"/>
                  <w:tcBorders>
                    <w:left w:val="nil"/>
                    <w:right w:val="nil"/>
                  </w:tcBorders>
                </w:tcPr>
                <w:p w:rsidR="008249B4" w:rsidRPr="00456A3E" w:rsidRDefault="008249B4" w:rsidP="008249B4">
                  <w:pPr>
                    <w:rPr>
                      <w:rFonts w:cs="Tahoma"/>
                      <w:lang w:val="en-CA" w:eastAsia="en-CA"/>
                    </w:rPr>
                  </w:pPr>
                </w:p>
              </w:tc>
            </w:tr>
          </w:tbl>
          <w:p w:rsidR="008249B4" w:rsidRPr="00A06B7B" w:rsidRDefault="008249B4" w:rsidP="008249B4">
            <w:pPr>
              <w:spacing w:after="0" w:line="276" w:lineRule="auto"/>
              <w:rPr>
                <w:rFonts w:cs="Tahoma"/>
                <w:sz w:val="4"/>
                <w:szCs w:val="4"/>
                <w:lang w:val="en-CA" w:eastAsia="en-CA"/>
              </w:rPr>
            </w:pPr>
          </w:p>
        </w:tc>
      </w:tr>
    </w:tbl>
    <w:p w:rsidR="003D53C2" w:rsidRDefault="003D53C2" w:rsidP="00010047">
      <w:pPr>
        <w:spacing w:after="120" w:line="240" w:lineRule="auto"/>
        <w:rPr>
          <w:rFonts w:asciiTheme="majorHAnsi" w:hAnsiTheme="majorHAnsi"/>
          <w:b/>
          <w:bCs/>
          <w:color w:val="0C2344"/>
          <w:sz w:val="36"/>
          <w:lang w:val="en-CA"/>
        </w:rPr>
        <w:sectPr w:rsidR="003D53C2" w:rsidSect="009E7025">
          <w:pgSz w:w="12240" w:h="15840"/>
          <w:pgMar w:top="1985" w:right="1531" w:bottom="851" w:left="1418" w:header="709" w:footer="709" w:gutter="0"/>
          <w:cols w:space="708"/>
          <w:docGrid w:linePitch="360"/>
        </w:sectPr>
      </w:pPr>
    </w:p>
    <w:p w:rsidR="00010047" w:rsidRPr="00854233" w:rsidRDefault="009C6FFE" w:rsidP="00010047">
      <w:pPr>
        <w:spacing w:after="120" w:line="240" w:lineRule="auto"/>
        <w:rPr>
          <w:rFonts w:asciiTheme="majorHAnsi" w:hAnsiTheme="majorHAnsi"/>
          <w:b/>
          <w:bCs/>
          <w:color w:val="0C2344"/>
          <w:sz w:val="36"/>
          <w:lang w:val="en-CA"/>
        </w:rPr>
      </w:pPr>
      <w:r>
        <w:rPr>
          <w:rFonts w:asciiTheme="majorHAnsi" w:hAnsiTheme="majorHAnsi"/>
          <w:b/>
          <w:bCs/>
          <w:color w:val="0C2344"/>
          <w:sz w:val="36"/>
          <w:lang w:val="en-CA"/>
        </w:rPr>
        <w:lastRenderedPageBreak/>
        <w:t>Appendix E</w:t>
      </w:r>
      <w:r w:rsidR="00010047">
        <w:rPr>
          <w:rFonts w:asciiTheme="majorHAnsi" w:hAnsiTheme="majorHAnsi"/>
          <w:b/>
          <w:bCs/>
          <w:color w:val="0C2344"/>
          <w:sz w:val="36"/>
          <w:lang w:val="en-CA"/>
        </w:rPr>
        <w:t>: Check-in Record</w:t>
      </w:r>
    </w:p>
    <w:p w:rsidR="00A464C5" w:rsidRDefault="00A464C5" w:rsidP="00857C8F">
      <w:pPr>
        <w:rPr>
          <w:rFonts w:asciiTheme="majorHAnsi" w:hAnsiTheme="majorHAnsi"/>
          <w:b/>
          <w:bCs/>
          <w:color w:val="00A7E1"/>
          <w:sz w:val="24"/>
          <w:szCs w:val="24"/>
          <w:lang w:val="en-CA"/>
        </w:rPr>
      </w:pPr>
    </w:p>
    <w:p w:rsidR="00857C8F" w:rsidRPr="00857C8F" w:rsidRDefault="00857C8F" w:rsidP="00857C8F">
      <w:pPr>
        <w:rPr>
          <w:rFonts w:asciiTheme="majorHAnsi" w:hAnsiTheme="majorHAnsi"/>
          <w:b/>
          <w:bCs/>
          <w:color w:val="00A7E1"/>
          <w:sz w:val="24"/>
          <w:szCs w:val="24"/>
          <w:lang w:val="en-CA"/>
        </w:rPr>
      </w:pPr>
      <w:r w:rsidRPr="00857C8F">
        <w:rPr>
          <w:rFonts w:asciiTheme="majorHAnsi" w:hAnsiTheme="majorHAnsi"/>
          <w:b/>
          <w:bCs/>
          <w:color w:val="00A7E1"/>
          <w:sz w:val="24"/>
          <w:szCs w:val="24"/>
          <w:lang w:val="en-CA"/>
        </w:rPr>
        <w:t>Check-in Designate Name: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796"/>
        <w:gridCol w:w="1188"/>
        <w:gridCol w:w="1984"/>
        <w:gridCol w:w="1984"/>
      </w:tblGrid>
      <w:tr w:rsidR="00857C8F" w:rsidTr="00857C8F">
        <w:trPr>
          <w:trHeight w:val="246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2344"/>
            <w:vAlign w:val="center"/>
            <w:hideMark/>
          </w:tcPr>
          <w:p w:rsidR="00857C8F" w:rsidRPr="00857C8F" w:rsidRDefault="00857C8F" w:rsidP="00857C8F">
            <w:pPr>
              <w:spacing w:after="0"/>
              <w:rPr>
                <w:rFonts w:asciiTheme="majorHAnsi" w:hAnsiTheme="majorHAnsi"/>
                <w:b/>
                <w:bCs/>
                <w:color w:val="8496B0" w:themeColor="text2" w:themeTint="99"/>
                <w:lang w:val="en-CA" w:eastAsia="en-CA"/>
              </w:rPr>
            </w:pPr>
            <w:r>
              <w:rPr>
                <w:rFonts w:asciiTheme="majorHAnsi" w:hAnsiTheme="majorHAnsi"/>
                <w:b/>
                <w:bCs/>
                <w:color w:val="00A7E1"/>
                <w:sz w:val="24"/>
                <w:szCs w:val="24"/>
                <w:lang w:val="en-CA"/>
              </w:rPr>
              <w:t>CHECK-IN RECORD</w:t>
            </w:r>
          </w:p>
        </w:tc>
      </w:tr>
      <w:tr w:rsidR="00857C8F" w:rsidTr="004A1684">
        <w:trPr>
          <w:trHeight w:val="305"/>
        </w:trPr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Pr="0070284F" w:rsidRDefault="00857C8F" w:rsidP="004A1684">
            <w:pPr>
              <w:spacing w:after="0"/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</w:pPr>
            <w:r w:rsidRPr="0070284F"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>Employee Name:</w:t>
            </w:r>
          </w:p>
          <w:p w:rsidR="00857C8F" w:rsidRDefault="00857C8F" w:rsidP="00774648">
            <w:pPr>
              <w:spacing w:after="0"/>
              <w:rPr>
                <w:rFonts w:cs="Tahoma"/>
                <w:lang w:val="en-CA" w:eastAsia="en-CA"/>
              </w:rPr>
            </w:pPr>
          </w:p>
          <w:p w:rsidR="00774648" w:rsidRPr="0070284F" w:rsidRDefault="00774648" w:rsidP="00774648">
            <w:pPr>
              <w:spacing w:after="0"/>
              <w:rPr>
                <w:rFonts w:cs="Tahoma"/>
                <w:lang w:val="en-CA" w:eastAsia="en-CA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Pr="0070284F" w:rsidRDefault="00857C8F" w:rsidP="004A1684">
            <w:pPr>
              <w:spacing w:after="0"/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>Location of work:</w:t>
            </w:r>
          </w:p>
          <w:p w:rsidR="00857C8F" w:rsidRPr="0070284F" w:rsidRDefault="00857C8F" w:rsidP="004A1684">
            <w:pPr>
              <w:spacing w:after="0"/>
              <w:rPr>
                <w:rFonts w:cs="Tahoma"/>
                <w:lang w:val="en-CA" w:eastAsia="en-CA"/>
              </w:rPr>
            </w:pPr>
          </w:p>
        </w:tc>
      </w:tr>
      <w:tr w:rsidR="00857C8F" w:rsidTr="003B70AC">
        <w:trPr>
          <w:trHeight w:val="822"/>
        </w:trPr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8F" w:rsidRPr="0070284F" w:rsidRDefault="00857C8F" w:rsidP="004A1684">
            <w:pPr>
              <w:spacing w:after="0"/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bCs/>
                <w:color w:val="00A7E1"/>
                <w:sz w:val="24"/>
                <w:szCs w:val="24"/>
                <w:lang w:val="en-CA"/>
              </w:rPr>
              <w:t>Check-in Intervals:</w:t>
            </w:r>
          </w:p>
          <w:p w:rsidR="00857C8F" w:rsidRPr="0070284F" w:rsidRDefault="00857C8F" w:rsidP="004A1684">
            <w:pPr>
              <w:spacing w:after="0"/>
              <w:rPr>
                <w:rFonts w:cs="Tahoma"/>
                <w:lang w:val="en-CA" w:eastAsia="en-CA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23"/>
              <w:gridCol w:w="1710"/>
            </w:tblGrid>
            <w:tr w:rsidR="00857C8F" w:rsidTr="002A68F5"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C8F" w:rsidRDefault="00857C8F" w:rsidP="004A1684">
                  <w:pPr>
                    <w:rPr>
                      <w:rFonts w:asciiTheme="majorHAnsi" w:hAnsiTheme="majorHAnsi"/>
                      <w:bCs/>
                      <w:color w:val="00A7E1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Theme="majorHAnsi" w:hAnsiTheme="majorHAnsi"/>
                      <w:bCs/>
                      <w:color w:val="00A7E1"/>
                      <w:sz w:val="24"/>
                      <w:szCs w:val="24"/>
                      <w:lang w:val="en-CA"/>
                    </w:rPr>
                    <w:t>Shift Start</w:t>
                  </w:r>
                  <w:r w:rsidR="002A68F5">
                    <w:rPr>
                      <w:rFonts w:asciiTheme="majorHAnsi" w:hAnsiTheme="majorHAnsi"/>
                      <w:bCs/>
                      <w:color w:val="00A7E1"/>
                      <w:sz w:val="24"/>
                      <w:szCs w:val="24"/>
                      <w:lang w:val="en-CA"/>
                    </w:rPr>
                    <w:t>: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right w:val="nil"/>
                  </w:tcBorders>
                </w:tcPr>
                <w:p w:rsidR="00857C8F" w:rsidRDefault="00857C8F" w:rsidP="00857C8F">
                  <w:pPr>
                    <w:jc w:val="right"/>
                    <w:rPr>
                      <w:rFonts w:asciiTheme="majorHAnsi" w:hAnsiTheme="majorHAnsi"/>
                      <w:bCs/>
                      <w:color w:val="00A7E1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Theme="majorHAnsi" w:hAnsiTheme="majorHAnsi"/>
                      <w:bCs/>
                      <w:color w:val="00A7E1"/>
                      <w:sz w:val="24"/>
                      <w:szCs w:val="24"/>
                      <w:lang w:val="en-CA"/>
                    </w:rPr>
                    <w:t>am/pm</w:t>
                  </w:r>
                </w:p>
              </w:tc>
            </w:tr>
            <w:tr w:rsidR="00857C8F" w:rsidTr="002A68F5"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7C8F" w:rsidRDefault="00857C8F" w:rsidP="004A1684">
                  <w:pPr>
                    <w:rPr>
                      <w:rFonts w:asciiTheme="majorHAnsi" w:hAnsiTheme="majorHAnsi"/>
                      <w:bCs/>
                      <w:color w:val="00A7E1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Theme="majorHAnsi" w:hAnsiTheme="majorHAnsi"/>
                      <w:bCs/>
                      <w:color w:val="00A7E1"/>
                      <w:sz w:val="24"/>
                      <w:szCs w:val="24"/>
                      <w:lang w:val="en-CA"/>
                    </w:rPr>
                    <w:t>Shift End</w:t>
                  </w:r>
                  <w:r w:rsidR="002A68F5">
                    <w:rPr>
                      <w:rFonts w:asciiTheme="majorHAnsi" w:hAnsiTheme="majorHAnsi"/>
                      <w:bCs/>
                      <w:color w:val="00A7E1"/>
                      <w:sz w:val="24"/>
                      <w:szCs w:val="24"/>
                      <w:lang w:val="en-CA"/>
                    </w:rPr>
                    <w:t>:</w:t>
                  </w:r>
                </w:p>
              </w:tc>
              <w:tc>
                <w:tcPr>
                  <w:tcW w:w="1710" w:type="dxa"/>
                  <w:tcBorders>
                    <w:left w:val="nil"/>
                    <w:right w:val="nil"/>
                  </w:tcBorders>
                </w:tcPr>
                <w:p w:rsidR="00857C8F" w:rsidRDefault="002A68F5" w:rsidP="00857C8F">
                  <w:pPr>
                    <w:jc w:val="right"/>
                    <w:rPr>
                      <w:rFonts w:asciiTheme="majorHAnsi" w:hAnsiTheme="majorHAnsi"/>
                      <w:bCs/>
                      <w:color w:val="00A7E1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Theme="majorHAnsi" w:hAnsiTheme="majorHAnsi"/>
                      <w:bCs/>
                      <w:color w:val="00A7E1"/>
                      <w:sz w:val="24"/>
                      <w:szCs w:val="24"/>
                      <w:lang w:val="en-CA"/>
                    </w:rPr>
                    <w:t>a</w:t>
                  </w:r>
                  <w:r w:rsidR="00857C8F">
                    <w:rPr>
                      <w:rFonts w:asciiTheme="majorHAnsi" w:hAnsiTheme="majorHAnsi"/>
                      <w:bCs/>
                      <w:color w:val="00A7E1"/>
                      <w:sz w:val="24"/>
                      <w:szCs w:val="24"/>
                      <w:lang w:val="en-CA"/>
                    </w:rPr>
                    <w:t>m/pm</w:t>
                  </w:r>
                </w:p>
              </w:tc>
            </w:tr>
          </w:tbl>
          <w:p w:rsidR="00857C8F" w:rsidRPr="0070284F" w:rsidRDefault="00857C8F" w:rsidP="002A68F5">
            <w:pPr>
              <w:spacing w:after="0"/>
              <w:rPr>
                <w:rFonts w:cs="Tahoma"/>
                <w:lang w:val="en-CA" w:eastAsia="en-CA"/>
              </w:rPr>
            </w:pPr>
          </w:p>
        </w:tc>
      </w:tr>
      <w:tr w:rsidR="003B70AC" w:rsidTr="004A1684">
        <w:trPr>
          <w:trHeight w:val="32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2344"/>
            <w:hideMark/>
          </w:tcPr>
          <w:p w:rsidR="003B70AC" w:rsidRPr="003B70AC" w:rsidRDefault="003B70AC" w:rsidP="003B70AC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A7E1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b/>
                <w:bCs/>
                <w:color w:val="00A7E1"/>
                <w:sz w:val="24"/>
                <w:szCs w:val="24"/>
                <w:lang w:val="en-CA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2344"/>
          </w:tcPr>
          <w:p w:rsidR="003B70AC" w:rsidRPr="003B70AC" w:rsidRDefault="003B70AC" w:rsidP="003B70AC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A7E1"/>
                <w:sz w:val="24"/>
                <w:szCs w:val="24"/>
                <w:lang w:val="en-CA"/>
              </w:rPr>
            </w:pPr>
            <w:r w:rsidRPr="003B70AC">
              <w:rPr>
                <w:rFonts w:asciiTheme="majorHAnsi" w:hAnsiTheme="majorHAnsi"/>
                <w:b/>
                <w:bCs/>
                <w:color w:val="00A7E1"/>
                <w:sz w:val="24"/>
                <w:szCs w:val="24"/>
                <w:lang w:val="en-CA"/>
              </w:rPr>
              <w:t>Check-in Time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2344"/>
          </w:tcPr>
          <w:p w:rsidR="003B70AC" w:rsidRPr="003B70AC" w:rsidRDefault="003B70AC" w:rsidP="003B70AC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A7E1"/>
                <w:sz w:val="24"/>
                <w:szCs w:val="24"/>
                <w:lang w:val="en-CA"/>
              </w:rPr>
            </w:pPr>
            <w:r w:rsidRPr="003B70AC">
              <w:rPr>
                <w:rFonts w:asciiTheme="majorHAnsi" w:hAnsiTheme="majorHAnsi"/>
                <w:b/>
                <w:bCs/>
                <w:color w:val="00A7E1"/>
                <w:sz w:val="24"/>
                <w:szCs w:val="24"/>
                <w:lang w:val="en-CA"/>
              </w:rPr>
              <w:t>Method of Communication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2344"/>
          </w:tcPr>
          <w:p w:rsidR="003B70AC" w:rsidRPr="003B70AC" w:rsidRDefault="003B70AC" w:rsidP="003B70AC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A7E1"/>
                <w:sz w:val="24"/>
                <w:szCs w:val="24"/>
                <w:lang w:val="en-CA"/>
              </w:rPr>
            </w:pPr>
            <w:r w:rsidRPr="003B70AC">
              <w:rPr>
                <w:rFonts w:asciiTheme="majorHAnsi" w:hAnsiTheme="majorHAnsi"/>
                <w:b/>
                <w:bCs/>
                <w:color w:val="00A7E1"/>
                <w:sz w:val="24"/>
                <w:szCs w:val="24"/>
                <w:lang w:val="en-CA"/>
              </w:rPr>
              <w:t>Check-in Designate Initials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2344"/>
          </w:tcPr>
          <w:p w:rsidR="003B70AC" w:rsidRPr="003B70AC" w:rsidRDefault="003B70AC" w:rsidP="003B70AC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A7E1"/>
                <w:sz w:val="24"/>
                <w:szCs w:val="24"/>
                <w:lang w:val="en-CA"/>
              </w:rPr>
            </w:pPr>
            <w:r w:rsidRPr="003B70AC">
              <w:rPr>
                <w:rFonts w:asciiTheme="majorHAnsi" w:hAnsiTheme="majorHAnsi"/>
                <w:b/>
                <w:bCs/>
                <w:color w:val="00A7E1"/>
                <w:sz w:val="24"/>
                <w:szCs w:val="24"/>
                <w:lang w:val="en-CA"/>
              </w:rPr>
              <w:t>Comments</w:t>
            </w:r>
          </w:p>
        </w:tc>
      </w:tr>
      <w:tr w:rsidR="00857C8F" w:rsidTr="000F35C3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rPr>
                <w:lang w:val="en-CA" w:eastAsia="en-C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rPr>
                <w:lang w:val="en-CA" w:eastAsia="en-CA"/>
              </w:rPr>
            </w:pPr>
          </w:p>
        </w:tc>
      </w:tr>
      <w:tr w:rsidR="00857C8F" w:rsidTr="003B70AC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857C8F" w:rsidTr="003B70AC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857C8F" w:rsidTr="003B70AC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857C8F" w:rsidTr="003B70AC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857C8F" w:rsidTr="003B70AC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857C8F" w:rsidTr="003B70AC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857C8F" w:rsidTr="003B70AC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857C8F" w:rsidTr="003B70AC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8F" w:rsidRDefault="00857C8F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EF36FA" w:rsidTr="003B70AC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EF36FA" w:rsidTr="003B70AC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EF36FA" w:rsidTr="003B70AC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EF36FA" w:rsidTr="003B70AC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EF36FA" w:rsidTr="003B70AC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EF36FA" w:rsidTr="003B70AC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EF36FA" w:rsidTr="003B70AC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EF36FA" w:rsidTr="003B70AC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</w:tr>
      <w:tr w:rsidR="00EF36FA" w:rsidTr="003B70AC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A" w:rsidRDefault="00EF36FA" w:rsidP="000F35C3">
            <w:pPr>
              <w:spacing w:after="0"/>
              <w:jc w:val="center"/>
              <w:rPr>
                <w:lang w:val="en-CA" w:eastAsia="en-CA"/>
              </w:rPr>
            </w:pPr>
          </w:p>
        </w:tc>
      </w:tr>
    </w:tbl>
    <w:p w:rsidR="001E4C11" w:rsidRDefault="001E4C11" w:rsidP="000F35C3">
      <w:pPr>
        <w:spacing w:after="0"/>
        <w:jc w:val="center"/>
        <w:rPr>
          <w:rFonts w:asciiTheme="majorHAnsi" w:hAnsiTheme="majorHAnsi"/>
          <w:bCs/>
          <w:lang w:val="en-CA"/>
        </w:rPr>
      </w:pPr>
    </w:p>
    <w:sectPr w:rsidR="001E4C11" w:rsidSect="009E7025">
      <w:pgSz w:w="12240" w:h="15840"/>
      <w:pgMar w:top="1985" w:right="153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B72" w:rsidRDefault="00F81B72" w:rsidP="009D7A95">
      <w:pPr>
        <w:spacing w:after="0" w:line="240" w:lineRule="auto"/>
      </w:pPr>
      <w:r>
        <w:separator/>
      </w:r>
    </w:p>
  </w:endnote>
  <w:endnote w:type="continuationSeparator" w:id="0">
    <w:p w:rsidR="00F81B72" w:rsidRDefault="00F81B72" w:rsidP="009D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19040163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7D1A" w:rsidRDefault="00F81B72" w:rsidP="00326B27">
            <w:pPr>
              <w:pStyle w:val="Foo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line id="Straight Connector 4" o:spid="_x0000_s2050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0.3pt" to="468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WgzwEAAAMEAAAOAAAAZHJzL2Uyb0RvYy54bWysU8GO0zAQvSPxD5bvNOlqtVqipnvoarkg&#10;qFj4AK8zbizZHmts2vTvGbttugIkBOLiZOx5b+Y9j1cPk3diD5Qshl4uF60UEDQONux6+e3r07t7&#10;KVJWYVAOA/TyCEk+rN++WR1iBzc4ohuABJOE1B1iL8ecY9c0SY/gVVpghMCHBsmrzCHtmoHUgdm9&#10;a27a9q45IA2RUENKvPt4OpTrym8M6PzZmARZuF5yb7muVNeXsjbrlep2pOJo9bkN9Q9deGUDF52p&#10;HlVW4jvZX6i81YQJTV5o9A0aYzVUDaxm2f6k5nlUEaoWNifF2ab0/2j1p/2WhB16eStFUJ6v6DmT&#10;srsxiw2GwAYiidvi0yGmjtM3YUvnKMUtFdGTIV++LEdM1dvj7C1MWWjevGuX7+9bvgJ9OWuuwEgp&#10;fwD0ovz00tlQZKtO7T+mzMU49ZJStl0oa0JnhyfrXA3KwMDGkdgrvuo8LUvLjHuVxVFBNkXIqfX6&#10;l48OTqxfwLAV3OyyVq9DeOVUWkPIF14XOLvADHcwA9s/A8/5BQp1QP8GPCNqZQx5BnsbkH5X/WqF&#10;OeVfHDjpLha84HCsl1qt4Umrzp1fRRnl13GFX9/u+gcAAAD//wMAUEsDBBQABgAIAAAAIQCZkm0p&#10;4AAAAAkBAAAPAAAAZHJzL2Rvd25yZXYueG1sTI/BasMwDIbvg72DUWGX0TppWNplccoI9LLDYE0p&#10;PbqxGofGcojdJn37eeywHSV9/Pr+fDOZjt1wcK0lAfEiAoZUW9VSI2BfbedrYM5LUrKzhALu6GBT&#10;PD7kMlN2pC+87XzDQgi5TArQ3vcZ567WaKRb2B4p3M52MNKHcWi4GuQYwk3Hl1GUciNbCh+07LHU&#10;WF92VyPg2Dwn20NF1Vj6z3Oqp/vh46UU4mk2vb8B8zj5Pxh+9IM6FMHpZK+kHOsEzOM4CaiAZZQC&#10;C8Brkq6AnX4XvMj5/wbFNwAAAP//AwBQSwECLQAUAAYACAAAACEAtoM4kv4AAADhAQAAEwAAAAAA&#10;AAAAAAAAAAAAAAAAW0NvbnRlbnRfVHlwZXNdLnhtbFBLAQItABQABgAIAAAAIQA4/SH/1gAAAJQB&#10;AAALAAAAAAAAAAAAAAAAAC8BAABfcmVscy8ucmVsc1BLAQItABQABgAIAAAAIQBdVFWgzwEAAAME&#10;AAAOAAAAAAAAAAAAAAAAAC4CAABkcnMvZTJvRG9jLnhtbFBLAQItABQABgAIAAAAIQCZkm0p4AAA&#10;AAkBAAAPAAAAAAAAAAAAAAAAACkEAABkcnMvZG93bnJldi54bWxQSwUGAAAAAAQABADzAAAANgUA&#10;AAAA&#10;" strokecolor="black [3213]" strokeweight=".5pt">
                  <v:stroke joinstyle="miter"/>
                </v:line>
              </w:pict>
            </w:r>
          </w:p>
          <w:p w:rsidR="004C7D1A" w:rsidRPr="00915B29" w:rsidRDefault="004C7D1A" w:rsidP="00F40138">
            <w:pPr>
              <w:pStyle w:val="Footer"/>
              <w:rPr>
                <w:rFonts w:asciiTheme="minorHAnsi" w:hAnsiTheme="minorHAnsi"/>
                <w:sz w:val="20"/>
              </w:rPr>
            </w:pPr>
            <w:r w:rsidRPr="00915B29">
              <w:rPr>
                <w:rFonts w:asciiTheme="minorHAnsi" w:hAnsiTheme="minorHAnsi"/>
                <w:sz w:val="20"/>
              </w:rPr>
              <w:tab/>
            </w:r>
            <w:r w:rsidRPr="00915B29">
              <w:rPr>
                <w:rFonts w:asciiTheme="minorHAnsi" w:hAnsiTheme="minorHAnsi"/>
                <w:sz w:val="20"/>
              </w:rPr>
              <w:tab/>
              <w:t xml:space="preserve">Page </w:t>
            </w:r>
            <w:r w:rsidRPr="00915B29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915B29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915B29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6A39B8">
              <w:rPr>
                <w:rFonts w:asciiTheme="minorHAnsi" w:hAnsiTheme="minorHAnsi"/>
                <w:b/>
                <w:bCs/>
                <w:noProof/>
                <w:sz w:val="20"/>
              </w:rPr>
              <w:t>9</w:t>
            </w:r>
            <w:r w:rsidRPr="00915B29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915B29">
              <w:rPr>
                <w:rFonts w:asciiTheme="minorHAnsi" w:hAnsiTheme="minorHAnsi"/>
                <w:sz w:val="20"/>
              </w:rPr>
              <w:t xml:space="preserve"> of </w:t>
            </w:r>
            <w:r w:rsidRPr="00915B29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915B29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915B29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6A39B8">
              <w:rPr>
                <w:rFonts w:asciiTheme="minorHAnsi" w:hAnsiTheme="minorHAnsi"/>
                <w:b/>
                <w:bCs/>
                <w:noProof/>
                <w:sz w:val="20"/>
              </w:rPr>
              <w:t>12</w:t>
            </w:r>
            <w:r w:rsidRPr="00915B29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  <w:p w:rsidR="004C7D1A" w:rsidRPr="009F187C" w:rsidRDefault="004C7D1A" w:rsidP="00326B27">
            <w:pPr>
              <w:pStyle w:val="Footer"/>
              <w:rPr>
                <w:rFonts w:asciiTheme="minorHAnsi" w:hAnsiTheme="minorHAnsi"/>
                <w:sz w:val="20"/>
              </w:rPr>
            </w:pPr>
            <w:r w:rsidRPr="00915B29">
              <w:rPr>
                <w:rFonts w:asciiTheme="minorHAnsi" w:hAnsiTheme="minorHAnsi"/>
                <w:sz w:val="20"/>
              </w:rPr>
              <w:t>Last Review Date: May 8, 2020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B72" w:rsidRDefault="00F81B72" w:rsidP="009D7A95">
      <w:pPr>
        <w:spacing w:after="0" w:line="240" w:lineRule="auto"/>
      </w:pPr>
      <w:r>
        <w:separator/>
      </w:r>
    </w:p>
  </w:footnote>
  <w:footnote w:type="continuationSeparator" w:id="0">
    <w:p w:rsidR="00F81B72" w:rsidRDefault="00F81B72" w:rsidP="009D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D1A" w:rsidRPr="00DE60A7" w:rsidRDefault="004C7D1A" w:rsidP="009D7A95">
    <w:pPr>
      <w:pStyle w:val="Header"/>
      <w:tabs>
        <w:tab w:val="clear" w:pos="4680"/>
        <w:tab w:val="clear" w:pos="9360"/>
        <w:tab w:val="left" w:pos="2893"/>
      </w:tabs>
      <w:jc w:val="right"/>
      <w:rPr>
        <w:rFonts w:asciiTheme="majorHAnsi" w:hAnsiTheme="majorHAnsi"/>
        <w:sz w:val="20"/>
      </w:rPr>
    </w:pPr>
    <w:r w:rsidRPr="00DE60A7">
      <w:rPr>
        <w:noProof/>
        <w:sz w:val="20"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478155</wp:posOffset>
          </wp:positionV>
          <wp:extent cx="2767055" cy="3657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70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60A7">
      <w:rPr>
        <w:rFonts w:asciiTheme="majorHAnsi" w:hAnsiTheme="majorHAnsi"/>
        <w:sz w:val="20"/>
      </w:rPr>
      <w:t>Working Alone or in Isolation Program</w:t>
    </w:r>
  </w:p>
  <w:p w:rsidR="00DE60A7" w:rsidRPr="00DE60A7" w:rsidRDefault="00DE60A7" w:rsidP="009D7A95">
    <w:pPr>
      <w:pStyle w:val="Header"/>
      <w:tabs>
        <w:tab w:val="clear" w:pos="4680"/>
        <w:tab w:val="clear" w:pos="9360"/>
        <w:tab w:val="left" w:pos="2893"/>
      </w:tabs>
      <w:jc w:val="right"/>
      <w:rPr>
        <w:rFonts w:asciiTheme="majorHAnsi" w:hAnsiTheme="majorHAnsi" w:cstheme="majorHAnsi"/>
        <w:noProof/>
        <w:sz w:val="20"/>
        <w:lang w:val="en-CA" w:eastAsia="en-CA"/>
      </w:rPr>
    </w:pPr>
    <w:r w:rsidRPr="00DE60A7">
      <w:rPr>
        <w:rFonts w:asciiTheme="majorHAnsi" w:hAnsiTheme="majorHAnsi" w:cstheme="majorHAnsi"/>
        <w:noProof/>
        <w:sz w:val="20"/>
        <w:lang w:val="en-CA" w:eastAsia="en-CA"/>
      </w:rPr>
      <w:t>Prepared by: Safety &amp; Risk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D1A" w:rsidRDefault="004C7D1A">
    <w:pPr>
      <w:pStyle w:val="Header"/>
    </w:pPr>
    <w:r>
      <w:rPr>
        <w:noProof/>
        <w:lang w:val="en-CA" w:eastAsia="en-CA"/>
      </w:rPr>
      <w:drawing>
        <wp:inline distT="0" distB="0" distL="0" distR="0">
          <wp:extent cx="3181350" cy="416164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416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CF3"/>
    <w:multiLevelType w:val="hybridMultilevel"/>
    <w:tmpl w:val="FCB66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5B93"/>
    <w:multiLevelType w:val="hybridMultilevel"/>
    <w:tmpl w:val="D0A843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D2404"/>
    <w:multiLevelType w:val="hybridMultilevel"/>
    <w:tmpl w:val="EAC401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2D358F"/>
    <w:multiLevelType w:val="hybridMultilevel"/>
    <w:tmpl w:val="DCFC5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631DD"/>
    <w:multiLevelType w:val="hybridMultilevel"/>
    <w:tmpl w:val="4A90E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694"/>
    <w:multiLevelType w:val="hybridMultilevel"/>
    <w:tmpl w:val="694C0566"/>
    <w:lvl w:ilvl="0" w:tplc="A7A84A3C">
      <w:numFmt w:val="bullet"/>
      <w:lvlText w:val="•"/>
      <w:lvlJc w:val="left"/>
      <w:pPr>
        <w:ind w:left="1440" w:hanging="360"/>
      </w:pPr>
      <w:rPr>
        <w:rFonts w:ascii="Calibri" w:eastAsia="Calibri" w:hAnsi="Calibri" w:cs="Tahoma" w:hint="default"/>
      </w:rPr>
    </w:lvl>
    <w:lvl w:ilvl="1" w:tplc="A7A84A3C">
      <w:numFmt w:val="bullet"/>
      <w:lvlText w:val="•"/>
      <w:lvlJc w:val="left"/>
      <w:pPr>
        <w:ind w:left="1440" w:hanging="360"/>
      </w:pPr>
      <w:rPr>
        <w:rFonts w:ascii="Calibri" w:eastAsia="Calibri" w:hAnsi="Calibri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A7DD2"/>
    <w:multiLevelType w:val="hybridMultilevel"/>
    <w:tmpl w:val="61845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76E3E"/>
    <w:multiLevelType w:val="hybridMultilevel"/>
    <w:tmpl w:val="3A38F866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15E5433"/>
    <w:multiLevelType w:val="hybridMultilevel"/>
    <w:tmpl w:val="D7E4D7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9145F9"/>
    <w:multiLevelType w:val="hybridMultilevel"/>
    <w:tmpl w:val="18200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F724D"/>
    <w:multiLevelType w:val="hybridMultilevel"/>
    <w:tmpl w:val="76E6E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8F33A7"/>
    <w:multiLevelType w:val="hybridMultilevel"/>
    <w:tmpl w:val="789EC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3C0E61"/>
    <w:multiLevelType w:val="hybridMultilevel"/>
    <w:tmpl w:val="94BC6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12612"/>
    <w:multiLevelType w:val="hybridMultilevel"/>
    <w:tmpl w:val="5C1E62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02B51"/>
    <w:multiLevelType w:val="hybridMultilevel"/>
    <w:tmpl w:val="6A220AD4"/>
    <w:lvl w:ilvl="0" w:tplc="A7A84A3C">
      <w:numFmt w:val="bullet"/>
      <w:lvlText w:val="•"/>
      <w:lvlJc w:val="left"/>
      <w:pPr>
        <w:ind w:left="1440" w:hanging="360"/>
      </w:pPr>
      <w:rPr>
        <w:rFonts w:ascii="Calibri" w:eastAsia="Calibri" w:hAnsi="Calibri" w:cs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98672F"/>
    <w:multiLevelType w:val="hybridMultilevel"/>
    <w:tmpl w:val="75E8A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64350"/>
    <w:multiLevelType w:val="hybridMultilevel"/>
    <w:tmpl w:val="2A9051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B5EB9"/>
    <w:multiLevelType w:val="hybridMultilevel"/>
    <w:tmpl w:val="3FD090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22C3C"/>
    <w:multiLevelType w:val="hybridMultilevel"/>
    <w:tmpl w:val="86CCA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725EF"/>
    <w:multiLevelType w:val="hybridMultilevel"/>
    <w:tmpl w:val="EF4AA552"/>
    <w:lvl w:ilvl="0" w:tplc="D6E2539C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1B7D7E"/>
    <w:multiLevelType w:val="multilevel"/>
    <w:tmpl w:val="EFB0E8F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5B6F2A"/>
    <w:multiLevelType w:val="hybridMultilevel"/>
    <w:tmpl w:val="D2800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55D8F"/>
    <w:multiLevelType w:val="hybridMultilevel"/>
    <w:tmpl w:val="682E1D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A5B9D"/>
    <w:multiLevelType w:val="hybridMultilevel"/>
    <w:tmpl w:val="2618B302"/>
    <w:lvl w:ilvl="0" w:tplc="B75E164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32C56"/>
    <w:multiLevelType w:val="hybridMultilevel"/>
    <w:tmpl w:val="59B85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30B0F"/>
    <w:multiLevelType w:val="hybridMultilevel"/>
    <w:tmpl w:val="BF885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43941"/>
    <w:multiLevelType w:val="hybridMultilevel"/>
    <w:tmpl w:val="FFC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91095"/>
    <w:multiLevelType w:val="hybridMultilevel"/>
    <w:tmpl w:val="CAD4D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E152C4"/>
    <w:multiLevelType w:val="hybridMultilevel"/>
    <w:tmpl w:val="DC9CC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A0BEB"/>
    <w:multiLevelType w:val="hybridMultilevel"/>
    <w:tmpl w:val="9C387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FE777E"/>
    <w:multiLevelType w:val="hybridMultilevel"/>
    <w:tmpl w:val="BCD6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16"/>
  </w:num>
  <w:num w:numId="5">
    <w:abstractNumId w:val="28"/>
  </w:num>
  <w:num w:numId="6">
    <w:abstractNumId w:val="24"/>
  </w:num>
  <w:num w:numId="7">
    <w:abstractNumId w:val="18"/>
  </w:num>
  <w:num w:numId="8">
    <w:abstractNumId w:val="6"/>
  </w:num>
  <w:num w:numId="9">
    <w:abstractNumId w:val="7"/>
  </w:num>
  <w:num w:numId="10">
    <w:abstractNumId w:val="20"/>
  </w:num>
  <w:num w:numId="11">
    <w:abstractNumId w:val="30"/>
  </w:num>
  <w:num w:numId="12">
    <w:abstractNumId w:val="15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6"/>
  </w:num>
  <w:num w:numId="16">
    <w:abstractNumId w:val="28"/>
  </w:num>
  <w:num w:numId="17">
    <w:abstractNumId w:val="18"/>
  </w:num>
  <w:num w:numId="18">
    <w:abstractNumId w:val="24"/>
  </w:num>
  <w:num w:numId="19">
    <w:abstractNumId w:val="2"/>
  </w:num>
  <w:num w:numId="20">
    <w:abstractNumId w:val="14"/>
  </w:num>
  <w:num w:numId="21">
    <w:abstractNumId w:val="25"/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27"/>
  </w:num>
  <w:num w:numId="26">
    <w:abstractNumId w:val="10"/>
  </w:num>
  <w:num w:numId="27">
    <w:abstractNumId w:val="11"/>
  </w:num>
  <w:num w:numId="28">
    <w:abstractNumId w:val="29"/>
  </w:num>
  <w:num w:numId="29">
    <w:abstractNumId w:val="3"/>
  </w:num>
  <w:num w:numId="30">
    <w:abstractNumId w:val="13"/>
  </w:num>
  <w:num w:numId="31">
    <w:abstractNumId w:val="12"/>
  </w:num>
  <w:num w:numId="32">
    <w:abstractNumId w:val="4"/>
  </w:num>
  <w:num w:numId="33">
    <w:abstractNumId w:val="2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A95"/>
    <w:rsid w:val="00004B81"/>
    <w:rsid w:val="00010047"/>
    <w:rsid w:val="000118F4"/>
    <w:rsid w:val="00043DF5"/>
    <w:rsid w:val="00044820"/>
    <w:rsid w:val="00050E55"/>
    <w:rsid w:val="000559E2"/>
    <w:rsid w:val="00065133"/>
    <w:rsid w:val="000B5457"/>
    <w:rsid w:val="000F35C3"/>
    <w:rsid w:val="000F37CB"/>
    <w:rsid w:val="00115B8D"/>
    <w:rsid w:val="00120BD9"/>
    <w:rsid w:val="001645F3"/>
    <w:rsid w:val="00170265"/>
    <w:rsid w:val="00171248"/>
    <w:rsid w:val="001A1BAC"/>
    <w:rsid w:val="001B0838"/>
    <w:rsid w:val="001B3B6F"/>
    <w:rsid w:val="001C1084"/>
    <w:rsid w:val="001C2CCD"/>
    <w:rsid w:val="001E4C11"/>
    <w:rsid w:val="00206E21"/>
    <w:rsid w:val="0021109D"/>
    <w:rsid w:val="00221EE0"/>
    <w:rsid w:val="00232EC0"/>
    <w:rsid w:val="002349BD"/>
    <w:rsid w:val="002419D4"/>
    <w:rsid w:val="00245EDC"/>
    <w:rsid w:val="00247500"/>
    <w:rsid w:val="00250AE5"/>
    <w:rsid w:val="0025773D"/>
    <w:rsid w:val="00267BA6"/>
    <w:rsid w:val="002700A3"/>
    <w:rsid w:val="00292B41"/>
    <w:rsid w:val="002937A8"/>
    <w:rsid w:val="002A0539"/>
    <w:rsid w:val="002A20E9"/>
    <w:rsid w:val="002A4C7F"/>
    <w:rsid w:val="002A68F5"/>
    <w:rsid w:val="002D25A6"/>
    <w:rsid w:val="002E18FB"/>
    <w:rsid w:val="002F1CBA"/>
    <w:rsid w:val="002F5B44"/>
    <w:rsid w:val="003041D7"/>
    <w:rsid w:val="00305BBE"/>
    <w:rsid w:val="00307DFB"/>
    <w:rsid w:val="003145B6"/>
    <w:rsid w:val="0031548D"/>
    <w:rsid w:val="0032241A"/>
    <w:rsid w:val="00326B27"/>
    <w:rsid w:val="00347050"/>
    <w:rsid w:val="003535A5"/>
    <w:rsid w:val="00356541"/>
    <w:rsid w:val="00376963"/>
    <w:rsid w:val="003A0425"/>
    <w:rsid w:val="003B70AC"/>
    <w:rsid w:val="003D53C2"/>
    <w:rsid w:val="003D7C75"/>
    <w:rsid w:val="0041129B"/>
    <w:rsid w:val="00411988"/>
    <w:rsid w:val="004406E8"/>
    <w:rsid w:val="00451D82"/>
    <w:rsid w:val="00453A36"/>
    <w:rsid w:val="00453AB6"/>
    <w:rsid w:val="00456A3E"/>
    <w:rsid w:val="004724B2"/>
    <w:rsid w:val="00472800"/>
    <w:rsid w:val="004754AF"/>
    <w:rsid w:val="00492771"/>
    <w:rsid w:val="004A1684"/>
    <w:rsid w:val="004A4F6A"/>
    <w:rsid w:val="004B145F"/>
    <w:rsid w:val="004B1A46"/>
    <w:rsid w:val="004B3A5E"/>
    <w:rsid w:val="004C7D1A"/>
    <w:rsid w:val="004D0A88"/>
    <w:rsid w:val="004E0EC6"/>
    <w:rsid w:val="004E5AB0"/>
    <w:rsid w:val="004F2741"/>
    <w:rsid w:val="004F570C"/>
    <w:rsid w:val="0051582E"/>
    <w:rsid w:val="00520C19"/>
    <w:rsid w:val="00521FFA"/>
    <w:rsid w:val="00534F28"/>
    <w:rsid w:val="00535592"/>
    <w:rsid w:val="005679A9"/>
    <w:rsid w:val="005716DC"/>
    <w:rsid w:val="00572819"/>
    <w:rsid w:val="0058234D"/>
    <w:rsid w:val="0059752C"/>
    <w:rsid w:val="005A1ABB"/>
    <w:rsid w:val="005A1F86"/>
    <w:rsid w:val="005A5466"/>
    <w:rsid w:val="005C2008"/>
    <w:rsid w:val="005C5173"/>
    <w:rsid w:val="005C7DA6"/>
    <w:rsid w:val="005D107E"/>
    <w:rsid w:val="005D5E92"/>
    <w:rsid w:val="005E13A3"/>
    <w:rsid w:val="005E6937"/>
    <w:rsid w:val="005F2C10"/>
    <w:rsid w:val="00604AEC"/>
    <w:rsid w:val="00622009"/>
    <w:rsid w:val="00624FF1"/>
    <w:rsid w:val="00630194"/>
    <w:rsid w:val="00634092"/>
    <w:rsid w:val="0065401D"/>
    <w:rsid w:val="0066213C"/>
    <w:rsid w:val="00663F73"/>
    <w:rsid w:val="0067702A"/>
    <w:rsid w:val="0068244E"/>
    <w:rsid w:val="00687B10"/>
    <w:rsid w:val="00687D75"/>
    <w:rsid w:val="006A3709"/>
    <w:rsid w:val="006A39B8"/>
    <w:rsid w:val="006C4E40"/>
    <w:rsid w:val="007057D5"/>
    <w:rsid w:val="00716244"/>
    <w:rsid w:val="00717E86"/>
    <w:rsid w:val="00743F45"/>
    <w:rsid w:val="00752B48"/>
    <w:rsid w:val="00774648"/>
    <w:rsid w:val="00777498"/>
    <w:rsid w:val="007835DB"/>
    <w:rsid w:val="00786BE5"/>
    <w:rsid w:val="007A25E2"/>
    <w:rsid w:val="007C2643"/>
    <w:rsid w:val="007D0305"/>
    <w:rsid w:val="007D7ABB"/>
    <w:rsid w:val="007E654D"/>
    <w:rsid w:val="008125E3"/>
    <w:rsid w:val="0082312B"/>
    <w:rsid w:val="008249B4"/>
    <w:rsid w:val="0083723A"/>
    <w:rsid w:val="00854233"/>
    <w:rsid w:val="00857C8F"/>
    <w:rsid w:val="008755D4"/>
    <w:rsid w:val="0089585A"/>
    <w:rsid w:val="008A2467"/>
    <w:rsid w:val="008D126D"/>
    <w:rsid w:val="008D4154"/>
    <w:rsid w:val="008F35D1"/>
    <w:rsid w:val="009005DB"/>
    <w:rsid w:val="009027D3"/>
    <w:rsid w:val="00915B29"/>
    <w:rsid w:val="0093014D"/>
    <w:rsid w:val="009308E8"/>
    <w:rsid w:val="009573C5"/>
    <w:rsid w:val="00965509"/>
    <w:rsid w:val="00983C68"/>
    <w:rsid w:val="009960EF"/>
    <w:rsid w:val="009A17E1"/>
    <w:rsid w:val="009C6FFE"/>
    <w:rsid w:val="009D7A95"/>
    <w:rsid w:val="009E366F"/>
    <w:rsid w:val="009E42AC"/>
    <w:rsid w:val="009E6A7F"/>
    <w:rsid w:val="009E7025"/>
    <w:rsid w:val="009F187C"/>
    <w:rsid w:val="00A05537"/>
    <w:rsid w:val="00A06B7B"/>
    <w:rsid w:val="00A325B7"/>
    <w:rsid w:val="00A464C5"/>
    <w:rsid w:val="00A500ED"/>
    <w:rsid w:val="00A5109A"/>
    <w:rsid w:val="00A711D8"/>
    <w:rsid w:val="00A759AE"/>
    <w:rsid w:val="00A7656F"/>
    <w:rsid w:val="00A9655E"/>
    <w:rsid w:val="00AB62F7"/>
    <w:rsid w:val="00AC7CFA"/>
    <w:rsid w:val="00AD31A4"/>
    <w:rsid w:val="00AE57D1"/>
    <w:rsid w:val="00AF092F"/>
    <w:rsid w:val="00B06369"/>
    <w:rsid w:val="00B07409"/>
    <w:rsid w:val="00B26576"/>
    <w:rsid w:val="00B334E3"/>
    <w:rsid w:val="00B33BD4"/>
    <w:rsid w:val="00B54A61"/>
    <w:rsid w:val="00B5795B"/>
    <w:rsid w:val="00B71DDF"/>
    <w:rsid w:val="00B84F26"/>
    <w:rsid w:val="00B90821"/>
    <w:rsid w:val="00BA4A38"/>
    <w:rsid w:val="00BA7A1B"/>
    <w:rsid w:val="00BB6BC2"/>
    <w:rsid w:val="00BC55CA"/>
    <w:rsid w:val="00BC6EFE"/>
    <w:rsid w:val="00BD0DC9"/>
    <w:rsid w:val="00C03809"/>
    <w:rsid w:val="00C301E6"/>
    <w:rsid w:val="00C31708"/>
    <w:rsid w:val="00C3445B"/>
    <w:rsid w:val="00C47025"/>
    <w:rsid w:val="00C614D3"/>
    <w:rsid w:val="00C62800"/>
    <w:rsid w:val="00C93709"/>
    <w:rsid w:val="00CA2220"/>
    <w:rsid w:val="00CA227B"/>
    <w:rsid w:val="00CA337E"/>
    <w:rsid w:val="00CA5898"/>
    <w:rsid w:val="00CC1F5C"/>
    <w:rsid w:val="00CC4F3F"/>
    <w:rsid w:val="00CD2032"/>
    <w:rsid w:val="00CE45B3"/>
    <w:rsid w:val="00CE5D4B"/>
    <w:rsid w:val="00CE60C5"/>
    <w:rsid w:val="00D1305D"/>
    <w:rsid w:val="00D33B5E"/>
    <w:rsid w:val="00D577F7"/>
    <w:rsid w:val="00D57B0A"/>
    <w:rsid w:val="00D63A1D"/>
    <w:rsid w:val="00D640BC"/>
    <w:rsid w:val="00DA38A8"/>
    <w:rsid w:val="00DC4A39"/>
    <w:rsid w:val="00DC722A"/>
    <w:rsid w:val="00DE225A"/>
    <w:rsid w:val="00DE60A7"/>
    <w:rsid w:val="00E36DA5"/>
    <w:rsid w:val="00E61AC0"/>
    <w:rsid w:val="00EB3163"/>
    <w:rsid w:val="00EB4742"/>
    <w:rsid w:val="00ED72AE"/>
    <w:rsid w:val="00EE4379"/>
    <w:rsid w:val="00EE7F3F"/>
    <w:rsid w:val="00EF36FA"/>
    <w:rsid w:val="00F118AD"/>
    <w:rsid w:val="00F119E7"/>
    <w:rsid w:val="00F12ACD"/>
    <w:rsid w:val="00F1383F"/>
    <w:rsid w:val="00F33076"/>
    <w:rsid w:val="00F40138"/>
    <w:rsid w:val="00F42A9A"/>
    <w:rsid w:val="00F63A35"/>
    <w:rsid w:val="00F67DF3"/>
    <w:rsid w:val="00F71786"/>
    <w:rsid w:val="00F77587"/>
    <w:rsid w:val="00F81B72"/>
    <w:rsid w:val="00F81FC7"/>
    <w:rsid w:val="00FB6B9C"/>
    <w:rsid w:val="00FC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FFA170"/>
  <w15:docId w15:val="{228F73C9-3473-4D56-9E1B-648B4E7A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A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7A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A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7A9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A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2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1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A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46"/>
    <w:rPr>
      <w:rFonts w:ascii="Segoe UI" w:hAnsi="Segoe UI" w:cs="Segoe UI"/>
      <w:sz w:val="18"/>
      <w:szCs w:val="18"/>
    </w:rPr>
  </w:style>
  <w:style w:type="paragraph" w:customStyle="1" w:styleId="MyNormal">
    <w:name w:val="MyNormal"/>
    <w:rsid w:val="00D640BC"/>
    <w:pPr>
      <w:spacing w:before="120" w:after="120" w:line="240" w:lineRule="auto"/>
    </w:pPr>
    <w:rPr>
      <w:rFonts w:ascii="Times New Roman" w:eastAsia="Times New Roman" w:hAnsi="Times New Roman" w:cs="Times New Roman"/>
      <w:bCs/>
      <w:iCs/>
      <w:sz w:val="24"/>
      <w:szCs w:val="20"/>
    </w:rPr>
  </w:style>
  <w:style w:type="table" w:styleId="TableGrid">
    <w:name w:val="Table Grid"/>
    <w:basedOn w:val="TableNormal"/>
    <w:uiPriority w:val="39"/>
    <w:rsid w:val="003D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F57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bc.com/en/law-policy/occupational-health-safety/searchable-ohs-regulation/ohs-regulation/part-04-general-conditions" TargetMode="External"/><Relationship Id="rId13" Type="http://schemas.openxmlformats.org/officeDocument/2006/relationships/header" Target="header2.xml"/><Relationship Id="rId18" Type="http://schemas.openxmlformats.org/officeDocument/2006/relationships/hyperlink" Target="http://rms.ubc.ca/health-safety/safety-programs/personal-safety/6969-2/" TargetMode="External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worksafebc.com/en/health-safety/hazards-exposures/working-alone" TargetMode="External"/><Relationship Id="rId25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hyperlink" Target="https://www.worksafebc.com/en/law-policy/occupational-health-safety/searchable-ohs-regulation/ohs-guidelines/guidelines-part-04" TargetMode="External"/><Relationship Id="rId20" Type="http://schemas.openxmlformats.org/officeDocument/2006/relationships/image" Target="media/image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https://www.worksafebc.com/en/law-policy/occupational-health-safety/searchable-ohs-regulation/ohs-regulation/part-04-general-conditions" TargetMode="External"/><Relationship Id="rId23" Type="http://schemas.openxmlformats.org/officeDocument/2006/relationships/image" Target="media/image5.emf"/><Relationship Id="rId28" Type="http://schemas.openxmlformats.org/officeDocument/2006/relationships/fontTable" Target="fontTable.xml"/><Relationship Id="rId10" Type="http://schemas.openxmlformats.org/officeDocument/2006/relationships/hyperlink" Target="http://rms.ubc.ca/training-and-general-education-courses/mandatory-training-for-all-ubc-workers/" TargetMode="External"/><Relationship Id="rId19" Type="http://schemas.openxmlformats.org/officeDocument/2006/relationships/hyperlink" Target="http://rms.ubc.ca/health-safety/safety-programs/first-a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s.ubc.ca/training-and-general-education-courses/mandatory-training-for-all-ubc-workers/" TargetMode="External"/><Relationship Id="rId14" Type="http://schemas.openxmlformats.org/officeDocument/2006/relationships/hyperlink" Target="http://safetycommittees.ubc.ca/johsc/find-your-johsc/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26A01-3949-44FB-AB8A-706C1729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Teela Narsih</cp:lastModifiedBy>
  <cp:revision>4</cp:revision>
  <cp:lastPrinted>2018-01-17T16:23:00Z</cp:lastPrinted>
  <dcterms:created xsi:type="dcterms:W3CDTF">2020-11-25T22:01:00Z</dcterms:created>
  <dcterms:modified xsi:type="dcterms:W3CDTF">2020-11-25T22:14:00Z</dcterms:modified>
</cp:coreProperties>
</file>